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42" w:rsidRDefault="00876715" w:rsidP="00351442">
      <w:pPr>
        <w:pStyle w:val="Style5"/>
        <w:widowControl/>
        <w:spacing w:line="240" w:lineRule="auto"/>
        <w:ind w:firstLine="1738"/>
        <w:rPr>
          <w:rFonts w:ascii="Arial" w:hAnsi="Arial" w:cs="Arial"/>
          <w:sz w:val="20"/>
          <w:szCs w:val="20"/>
        </w:rPr>
      </w:pPr>
      <w:bookmarkStart w:id="0" w:name="_Toc304572810"/>
      <w:bookmarkStart w:id="1" w:name="_Toc304888149"/>
      <w:r>
        <w:rPr>
          <w:rStyle w:val="FontStyle22"/>
        </w:rPr>
        <w:t xml:space="preserve">                         </w:t>
      </w:r>
      <w:r w:rsidR="00351442">
        <w:rPr>
          <w:rStyle w:val="FontStyle22"/>
        </w:rPr>
        <w:t xml:space="preserve">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351442" w:rsidTr="00351442">
        <w:tc>
          <w:tcPr>
            <w:tcW w:w="478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</w:tcBorders>
          </w:tcPr>
          <w:p w:rsidR="00351442" w:rsidRDefault="00351442" w:rsidP="00351442"/>
        </w:tc>
        <w:tc>
          <w:tcPr>
            <w:tcW w:w="4783" w:type="dxa"/>
            <w:tcBorders>
              <w:top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351442" w:rsidRPr="00351442" w:rsidRDefault="00351442" w:rsidP="00351442">
            <w:pPr>
              <w:jc w:val="right"/>
              <w:rPr>
                <w:b/>
                <w:sz w:val="22"/>
                <w:szCs w:val="22"/>
              </w:rPr>
            </w:pPr>
            <w:r w:rsidRPr="00351442">
              <w:rPr>
                <w:b/>
                <w:sz w:val="22"/>
                <w:szCs w:val="22"/>
              </w:rPr>
              <w:t>УТВЕРЖДЕНО</w:t>
            </w:r>
          </w:p>
          <w:p w:rsidR="00351442" w:rsidRDefault="00351442" w:rsidP="00351442">
            <w:pPr>
              <w:jc w:val="right"/>
              <w:rPr>
                <w:rStyle w:val="FontStyle22"/>
                <w:b w:val="0"/>
              </w:rPr>
            </w:pPr>
            <w:r w:rsidRPr="003159BE">
              <w:rPr>
                <w:rStyle w:val="FontStyle22"/>
                <w:b w:val="0"/>
              </w:rPr>
              <w:t xml:space="preserve">решением Совета Директоров                                                                                                        НП «СРО «Союзинжстрой» </w:t>
            </w:r>
          </w:p>
          <w:p w:rsidR="00351442" w:rsidRPr="00157033" w:rsidRDefault="00F85312" w:rsidP="00F8531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rStyle w:val="FontStyle22"/>
                <w:b w:val="0"/>
              </w:rPr>
              <w:t xml:space="preserve">Протокол № </w:t>
            </w:r>
            <w:r>
              <w:rPr>
                <w:rStyle w:val="FontStyle22"/>
                <w:b w:val="0"/>
                <w:lang w:val="en-US"/>
              </w:rPr>
              <w:t>10</w:t>
            </w:r>
            <w:r w:rsidR="00351442" w:rsidRPr="003159BE">
              <w:rPr>
                <w:rStyle w:val="FontStyle22"/>
                <w:b w:val="0"/>
              </w:rPr>
              <w:t xml:space="preserve"> от  2</w:t>
            </w:r>
            <w:r>
              <w:rPr>
                <w:rStyle w:val="FontStyle22"/>
                <w:b w:val="0"/>
                <w:lang w:val="en-US"/>
              </w:rPr>
              <w:t>5</w:t>
            </w:r>
            <w:r>
              <w:rPr>
                <w:rStyle w:val="FontStyle22"/>
                <w:b w:val="0"/>
              </w:rPr>
              <w:t xml:space="preserve"> августа</w:t>
            </w:r>
            <w:bookmarkStart w:id="2" w:name="_GoBack"/>
            <w:bookmarkEnd w:id="2"/>
            <w:r w:rsidR="00351442" w:rsidRPr="003159BE">
              <w:rPr>
                <w:rStyle w:val="FontStyle22"/>
                <w:b w:val="0"/>
              </w:rPr>
              <w:t xml:space="preserve">  2011 г.</w:t>
            </w:r>
            <w:r w:rsidR="00351442">
              <w:rPr>
                <w:rStyle w:val="FontStyle22"/>
              </w:rPr>
              <w:t xml:space="preserve"> </w:t>
            </w:r>
          </w:p>
        </w:tc>
      </w:tr>
      <w:tr w:rsidR="00157033" w:rsidTr="00351442">
        <w:tc>
          <w:tcPr>
            <w:tcW w:w="478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</w:tcBorders>
          </w:tcPr>
          <w:p w:rsidR="00157033" w:rsidRDefault="00157033" w:rsidP="00351442"/>
        </w:tc>
        <w:tc>
          <w:tcPr>
            <w:tcW w:w="4783" w:type="dxa"/>
            <w:tcBorders>
              <w:top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157033" w:rsidRPr="002B7A2E" w:rsidRDefault="00157033" w:rsidP="00157033">
            <w:pPr>
              <w:jc w:val="right"/>
              <w:rPr>
                <w:b/>
                <w:sz w:val="22"/>
                <w:szCs w:val="22"/>
              </w:rPr>
            </w:pPr>
            <w:r w:rsidRPr="002B7A2E">
              <w:rPr>
                <w:b/>
                <w:sz w:val="22"/>
                <w:szCs w:val="22"/>
              </w:rPr>
              <w:t>ВНЕСЕНЫ ИЗМЕНЕНИЯ</w:t>
            </w:r>
          </w:p>
          <w:p w:rsidR="00157033" w:rsidRDefault="00157033" w:rsidP="00157033">
            <w:pPr>
              <w:jc w:val="right"/>
              <w:rPr>
                <w:rStyle w:val="FontStyle22"/>
                <w:b w:val="0"/>
              </w:rPr>
            </w:pPr>
            <w:r w:rsidRPr="003159BE">
              <w:rPr>
                <w:rStyle w:val="FontStyle22"/>
                <w:b w:val="0"/>
              </w:rPr>
              <w:t xml:space="preserve">решением Совета Директоров                                                                                                        НП «СРО «Союзинжстрой» </w:t>
            </w:r>
          </w:p>
          <w:p w:rsidR="00157033" w:rsidRPr="00157033" w:rsidRDefault="00157033" w:rsidP="00157033">
            <w:pPr>
              <w:jc w:val="right"/>
              <w:rPr>
                <w:sz w:val="22"/>
                <w:szCs w:val="22"/>
              </w:rPr>
            </w:pPr>
            <w:r w:rsidRPr="002B7A2E">
              <w:rPr>
                <w:sz w:val="22"/>
                <w:szCs w:val="22"/>
              </w:rPr>
              <w:t>Протокол №</w:t>
            </w:r>
            <w:r>
              <w:rPr>
                <w:sz w:val="22"/>
                <w:szCs w:val="22"/>
              </w:rPr>
              <w:t xml:space="preserve">12 </w:t>
            </w:r>
            <w:r w:rsidRPr="002B7A2E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21 октября </w:t>
            </w:r>
            <w:r w:rsidRPr="002B7A2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1</w:t>
            </w:r>
            <w:r w:rsidRPr="002B7A2E">
              <w:rPr>
                <w:sz w:val="22"/>
                <w:szCs w:val="22"/>
              </w:rPr>
              <w:t xml:space="preserve"> </w:t>
            </w:r>
          </w:p>
        </w:tc>
      </w:tr>
      <w:tr w:rsidR="00B11486" w:rsidTr="00351442">
        <w:tc>
          <w:tcPr>
            <w:tcW w:w="478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</w:tcBorders>
          </w:tcPr>
          <w:p w:rsidR="00B11486" w:rsidRDefault="00B11486" w:rsidP="00351442"/>
        </w:tc>
        <w:tc>
          <w:tcPr>
            <w:tcW w:w="4783" w:type="dxa"/>
            <w:tcBorders>
              <w:top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B11486" w:rsidRPr="002B7A2E" w:rsidRDefault="00B11486" w:rsidP="00B11486">
            <w:pPr>
              <w:jc w:val="right"/>
              <w:rPr>
                <w:b/>
                <w:sz w:val="22"/>
                <w:szCs w:val="22"/>
              </w:rPr>
            </w:pPr>
            <w:r w:rsidRPr="002B7A2E">
              <w:rPr>
                <w:b/>
                <w:sz w:val="22"/>
                <w:szCs w:val="22"/>
              </w:rPr>
              <w:t>ВНЕСЕНЫ ИЗМЕНЕНИЯ</w:t>
            </w:r>
          </w:p>
          <w:p w:rsidR="00B11486" w:rsidRDefault="00B11486" w:rsidP="00B11486">
            <w:pPr>
              <w:jc w:val="right"/>
              <w:rPr>
                <w:rStyle w:val="FontStyle22"/>
                <w:b w:val="0"/>
              </w:rPr>
            </w:pPr>
            <w:r w:rsidRPr="003159BE">
              <w:rPr>
                <w:rStyle w:val="FontStyle22"/>
                <w:b w:val="0"/>
              </w:rPr>
              <w:t xml:space="preserve">решением Совета Директоров                                                                                                        НП «СРО «Союзинжстрой» </w:t>
            </w:r>
          </w:p>
          <w:p w:rsidR="00B11486" w:rsidRPr="00157033" w:rsidRDefault="00B11486" w:rsidP="00157033">
            <w:pPr>
              <w:jc w:val="right"/>
              <w:rPr>
                <w:sz w:val="22"/>
                <w:szCs w:val="22"/>
              </w:rPr>
            </w:pPr>
            <w:r w:rsidRPr="002B7A2E">
              <w:rPr>
                <w:sz w:val="22"/>
                <w:szCs w:val="22"/>
              </w:rPr>
              <w:t>Протокол №</w:t>
            </w:r>
            <w:r>
              <w:rPr>
                <w:sz w:val="22"/>
                <w:szCs w:val="22"/>
              </w:rPr>
              <w:t xml:space="preserve">9 </w:t>
            </w:r>
            <w:r w:rsidRPr="002B7A2E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24 июля</w:t>
            </w:r>
            <w:r w:rsidRPr="002B7A2E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4</w:t>
            </w:r>
            <w:r w:rsidRPr="002B7A2E">
              <w:rPr>
                <w:sz w:val="22"/>
                <w:szCs w:val="22"/>
              </w:rPr>
              <w:t xml:space="preserve"> </w:t>
            </w:r>
          </w:p>
        </w:tc>
      </w:tr>
      <w:tr w:rsidR="00351442" w:rsidTr="00351442">
        <w:tc>
          <w:tcPr>
            <w:tcW w:w="4782" w:type="dxa"/>
            <w:tcBorders>
              <w:left w:val="single" w:sz="24" w:space="0" w:color="548DD4" w:themeColor="text2" w:themeTint="99"/>
              <w:bottom w:val="single" w:sz="24" w:space="0" w:color="548DD4" w:themeColor="text2" w:themeTint="99"/>
            </w:tcBorders>
          </w:tcPr>
          <w:p w:rsidR="00351442" w:rsidRDefault="00351442" w:rsidP="00351442"/>
        </w:tc>
        <w:tc>
          <w:tcPr>
            <w:tcW w:w="4783" w:type="dxa"/>
            <w:tcBorders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351442" w:rsidRPr="002B7A2E" w:rsidRDefault="00351442" w:rsidP="00351442">
            <w:pPr>
              <w:jc w:val="right"/>
              <w:rPr>
                <w:b/>
                <w:sz w:val="22"/>
                <w:szCs w:val="22"/>
              </w:rPr>
            </w:pPr>
            <w:r w:rsidRPr="002B7A2E">
              <w:rPr>
                <w:b/>
                <w:sz w:val="22"/>
                <w:szCs w:val="22"/>
              </w:rPr>
              <w:t>ВНЕСЕНЫ ИЗМЕНЕНИЯ</w:t>
            </w:r>
          </w:p>
          <w:p w:rsidR="00351442" w:rsidRPr="002B7A2E" w:rsidRDefault="00351442" w:rsidP="00351442">
            <w:pPr>
              <w:jc w:val="right"/>
              <w:rPr>
                <w:sz w:val="22"/>
                <w:szCs w:val="22"/>
              </w:rPr>
            </w:pPr>
            <w:r w:rsidRPr="002B7A2E">
              <w:rPr>
                <w:sz w:val="22"/>
                <w:szCs w:val="22"/>
              </w:rPr>
              <w:t>решением общего собрания</w:t>
            </w:r>
          </w:p>
          <w:p w:rsidR="00351442" w:rsidRPr="002B7A2E" w:rsidRDefault="00351442" w:rsidP="00351442">
            <w:pPr>
              <w:jc w:val="right"/>
              <w:rPr>
                <w:sz w:val="22"/>
                <w:szCs w:val="22"/>
              </w:rPr>
            </w:pPr>
            <w:r w:rsidRPr="002B7A2E">
              <w:rPr>
                <w:sz w:val="22"/>
                <w:szCs w:val="22"/>
              </w:rPr>
              <w:t>членов НП «СРО «Союзинжстрой»</w:t>
            </w:r>
          </w:p>
          <w:p w:rsidR="00351442" w:rsidRDefault="00351442" w:rsidP="00351442">
            <w:pPr>
              <w:jc w:val="right"/>
              <w:rPr>
                <w:sz w:val="22"/>
                <w:szCs w:val="22"/>
              </w:rPr>
            </w:pPr>
            <w:r w:rsidRPr="002B7A2E">
              <w:rPr>
                <w:sz w:val="22"/>
                <w:szCs w:val="22"/>
              </w:rPr>
              <w:t xml:space="preserve">Протокол </w:t>
            </w:r>
            <w:r w:rsidR="004D74A2" w:rsidRPr="002B7A2E">
              <w:rPr>
                <w:sz w:val="22"/>
                <w:szCs w:val="22"/>
              </w:rPr>
              <w:t>№</w:t>
            </w:r>
            <w:r w:rsidR="004D74A2">
              <w:rPr>
                <w:sz w:val="22"/>
                <w:szCs w:val="22"/>
              </w:rPr>
              <w:t xml:space="preserve">1 </w:t>
            </w:r>
            <w:r w:rsidRPr="002B7A2E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9 апрел</w:t>
            </w:r>
            <w:r w:rsidRPr="002B7A2E">
              <w:rPr>
                <w:sz w:val="22"/>
                <w:szCs w:val="22"/>
              </w:rPr>
              <w:t>я 201</w:t>
            </w:r>
            <w:r>
              <w:rPr>
                <w:sz w:val="22"/>
                <w:szCs w:val="22"/>
              </w:rPr>
              <w:t>5</w:t>
            </w:r>
            <w:r w:rsidRPr="002B7A2E">
              <w:rPr>
                <w:sz w:val="22"/>
                <w:szCs w:val="22"/>
              </w:rPr>
              <w:t xml:space="preserve"> </w:t>
            </w:r>
          </w:p>
          <w:p w:rsidR="00351442" w:rsidRPr="009F6F9F" w:rsidRDefault="00351442" w:rsidP="0035144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51442" w:rsidTr="00351442">
        <w:tc>
          <w:tcPr>
            <w:tcW w:w="9565" w:type="dxa"/>
            <w:gridSpan w:val="2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351442" w:rsidRDefault="00351442" w:rsidP="00B11486">
            <w:pPr>
              <w:ind w:left="0" w:firstLine="0"/>
              <w:rPr>
                <w:color w:val="548DD4" w:themeColor="text2" w:themeTint="99"/>
                <w:sz w:val="32"/>
                <w:szCs w:val="32"/>
              </w:rPr>
            </w:pPr>
          </w:p>
          <w:p w:rsidR="00351442" w:rsidRPr="0003030D" w:rsidRDefault="00351442" w:rsidP="00351442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  <w:r w:rsidRPr="0003030D">
              <w:rPr>
                <w:color w:val="548DD4" w:themeColor="text2" w:themeTint="99"/>
                <w:sz w:val="32"/>
                <w:szCs w:val="32"/>
              </w:rPr>
              <w:t>Союз</w:t>
            </w:r>
          </w:p>
          <w:p w:rsidR="00351442" w:rsidRPr="0003030D" w:rsidRDefault="00351442" w:rsidP="00351442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  <w:r w:rsidRPr="0003030D">
              <w:rPr>
                <w:color w:val="548DD4" w:themeColor="text2" w:themeTint="99"/>
                <w:sz w:val="32"/>
                <w:szCs w:val="32"/>
              </w:rPr>
              <w:t>«Саморегулируемая организация «Инженерно-строительные предприятия Московской области»</w:t>
            </w:r>
          </w:p>
          <w:p w:rsidR="00351442" w:rsidRDefault="00351442" w:rsidP="00351442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  <w:r w:rsidRPr="0003030D">
              <w:rPr>
                <w:color w:val="548DD4" w:themeColor="text2" w:themeTint="99"/>
                <w:sz w:val="32"/>
                <w:szCs w:val="32"/>
              </w:rPr>
              <w:t>СРО «Союзинжстрой»</w:t>
            </w:r>
          </w:p>
          <w:p w:rsidR="00351442" w:rsidRPr="0003030D" w:rsidRDefault="00351442" w:rsidP="00351442">
            <w:pPr>
              <w:jc w:val="center"/>
              <w:rPr>
                <w:color w:val="548DD4" w:themeColor="text2" w:themeTint="99"/>
                <w:sz w:val="40"/>
                <w:szCs w:val="40"/>
              </w:rPr>
            </w:pPr>
          </w:p>
        </w:tc>
      </w:tr>
      <w:tr w:rsidR="00351442" w:rsidTr="00351442">
        <w:tc>
          <w:tcPr>
            <w:tcW w:w="4782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351442" w:rsidRPr="0003030D" w:rsidRDefault="00351442" w:rsidP="00351442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</w:p>
          <w:p w:rsidR="00351442" w:rsidRPr="0003030D" w:rsidRDefault="00351442" w:rsidP="00351442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>Внутренние д</w:t>
            </w:r>
            <w:r w:rsidRPr="0003030D">
              <w:rPr>
                <w:color w:val="548DD4" w:themeColor="text2" w:themeTint="99"/>
                <w:sz w:val="32"/>
                <w:szCs w:val="32"/>
              </w:rPr>
              <w:t>окументы</w:t>
            </w:r>
          </w:p>
          <w:p w:rsidR="00351442" w:rsidRPr="0003030D" w:rsidRDefault="00351442" w:rsidP="00351442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  <w:r w:rsidRPr="0003030D">
              <w:rPr>
                <w:color w:val="548DD4" w:themeColor="text2" w:themeTint="99"/>
                <w:sz w:val="32"/>
                <w:szCs w:val="32"/>
              </w:rPr>
              <w:t>саморегулируемой организации</w:t>
            </w:r>
          </w:p>
          <w:p w:rsidR="00351442" w:rsidRPr="0003030D" w:rsidRDefault="00351442" w:rsidP="00351442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4783" w:type="dxa"/>
            <w:tcBorders>
              <w:top w:val="single" w:sz="24" w:space="0" w:color="548DD4" w:themeColor="text2" w:themeTint="99"/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351442" w:rsidRPr="0003030D" w:rsidRDefault="00351442" w:rsidP="00351442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</w:p>
          <w:p w:rsidR="00351442" w:rsidRPr="0003030D" w:rsidRDefault="00351442" w:rsidP="00351442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>В</w:t>
            </w:r>
            <w:r w:rsidRPr="0003030D">
              <w:rPr>
                <w:color w:val="548DD4" w:themeColor="text2" w:themeTint="99"/>
                <w:sz w:val="32"/>
                <w:szCs w:val="32"/>
              </w:rPr>
              <w:t>ДК СРО Союзинжстрой</w:t>
            </w:r>
          </w:p>
          <w:p w:rsidR="00351442" w:rsidRPr="0003030D" w:rsidRDefault="00157033" w:rsidP="00351442">
            <w:pPr>
              <w:jc w:val="center"/>
              <w:rPr>
                <w:color w:val="548DD4" w:themeColor="text2" w:themeTint="99"/>
                <w:sz w:val="32"/>
                <w:szCs w:val="32"/>
              </w:rPr>
            </w:pPr>
            <w:r>
              <w:rPr>
                <w:color w:val="548DD4" w:themeColor="text2" w:themeTint="99"/>
                <w:sz w:val="32"/>
                <w:szCs w:val="32"/>
              </w:rPr>
              <w:t>08.04</w:t>
            </w:r>
            <w:r w:rsidR="00351442" w:rsidRPr="0003030D">
              <w:rPr>
                <w:color w:val="548DD4" w:themeColor="text2" w:themeTint="99"/>
                <w:sz w:val="32"/>
                <w:szCs w:val="32"/>
              </w:rPr>
              <w:t xml:space="preserve"> - 2015</w:t>
            </w:r>
          </w:p>
        </w:tc>
      </w:tr>
      <w:tr w:rsidR="00351442" w:rsidTr="00351442">
        <w:tc>
          <w:tcPr>
            <w:tcW w:w="9565" w:type="dxa"/>
            <w:gridSpan w:val="2"/>
            <w:tcBorders>
              <w:top w:val="single" w:sz="24" w:space="0" w:color="548DD4" w:themeColor="text2" w:themeTint="99"/>
              <w:left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351442" w:rsidRPr="00864B7D" w:rsidRDefault="00351442" w:rsidP="00351442">
            <w:pPr>
              <w:pStyle w:val="1"/>
              <w:tabs>
                <w:tab w:val="left" w:pos="567"/>
              </w:tabs>
              <w:ind w:left="284"/>
              <w:jc w:val="center"/>
              <w:outlineLvl w:val="0"/>
              <w:rPr>
                <w:rFonts w:ascii="Times New Roman" w:hAnsi="Times New Roman"/>
              </w:rPr>
            </w:pPr>
            <w:r w:rsidRPr="00864B7D">
              <w:rPr>
                <w:rFonts w:ascii="Times New Roman" w:hAnsi="Times New Roman"/>
              </w:rPr>
              <w:t>ПОЛОЖЕНИЕ</w:t>
            </w:r>
          </w:p>
          <w:p w:rsidR="00351442" w:rsidRPr="00864B7D" w:rsidRDefault="00351442" w:rsidP="00351442">
            <w:pPr>
              <w:pStyle w:val="1"/>
              <w:tabs>
                <w:tab w:val="left" w:pos="567"/>
                <w:tab w:val="left" w:pos="709"/>
              </w:tabs>
              <w:ind w:left="567" w:hanging="283"/>
              <w:jc w:val="center"/>
              <w:outlineLvl w:val="0"/>
              <w:rPr>
                <w:rFonts w:ascii="Times New Roman" w:hAnsi="Times New Roman"/>
              </w:rPr>
            </w:pPr>
            <w:r w:rsidRPr="00864B7D">
              <w:rPr>
                <w:rFonts w:ascii="Times New Roman" w:hAnsi="Times New Roman"/>
              </w:rPr>
              <w:t xml:space="preserve">об аттестации индивидуальных предпринимателей, руководителей   юридических лиц, их работников, являющихся членами </w:t>
            </w:r>
            <w:r w:rsidR="00864B7D">
              <w:rPr>
                <w:rFonts w:ascii="Times New Roman" w:hAnsi="Times New Roman"/>
              </w:rPr>
              <w:t xml:space="preserve">СРО  </w:t>
            </w:r>
            <w:r w:rsidRPr="00864B7D">
              <w:rPr>
                <w:rFonts w:ascii="Times New Roman" w:hAnsi="Times New Roman"/>
              </w:rPr>
              <w:t xml:space="preserve"> «Союзинжстрой»,  подлежащих аттестации по правилам, установленным Федеральной службой по экологическому, технологическому и атомному надзору</w:t>
            </w:r>
          </w:p>
          <w:p w:rsidR="00351442" w:rsidRPr="0003030D" w:rsidRDefault="00351442" w:rsidP="00351442">
            <w:pPr>
              <w:jc w:val="center"/>
              <w:rPr>
                <w:sz w:val="32"/>
                <w:szCs w:val="32"/>
              </w:rPr>
            </w:pPr>
          </w:p>
        </w:tc>
      </w:tr>
      <w:tr w:rsidR="00351442" w:rsidTr="00351442">
        <w:tc>
          <w:tcPr>
            <w:tcW w:w="9565" w:type="dxa"/>
            <w:gridSpan w:val="2"/>
            <w:tcBorders>
              <w:left w:val="single" w:sz="24" w:space="0" w:color="548DD4" w:themeColor="text2" w:themeTint="99"/>
              <w:bottom w:val="single" w:sz="24" w:space="0" w:color="548DD4" w:themeColor="text2" w:themeTint="99"/>
              <w:right w:val="single" w:sz="24" w:space="0" w:color="548DD4" w:themeColor="text2" w:themeTint="99"/>
            </w:tcBorders>
          </w:tcPr>
          <w:p w:rsidR="00351442" w:rsidRDefault="00351442" w:rsidP="00B11486">
            <w:pPr>
              <w:ind w:left="0" w:firstLine="0"/>
            </w:pPr>
          </w:p>
          <w:p w:rsidR="00351442" w:rsidRPr="0003030D" w:rsidRDefault="00351442" w:rsidP="00864B7D">
            <w:pPr>
              <w:ind w:left="0" w:firstLine="0"/>
            </w:pPr>
          </w:p>
          <w:p w:rsidR="00351442" w:rsidRDefault="00351442" w:rsidP="00351442">
            <w:pPr>
              <w:jc w:val="center"/>
              <w:rPr>
                <w:b/>
                <w:sz w:val="22"/>
                <w:szCs w:val="22"/>
              </w:rPr>
            </w:pPr>
            <w:r w:rsidRPr="0003030D">
              <w:rPr>
                <w:b/>
                <w:sz w:val="22"/>
                <w:szCs w:val="22"/>
              </w:rPr>
              <w:t>Москва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51442" w:rsidRPr="0003030D" w:rsidRDefault="00351442" w:rsidP="00351442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</w:t>
            </w:r>
            <w:r w:rsidRPr="0003030D">
              <w:rPr>
                <w:b/>
                <w:sz w:val="22"/>
                <w:szCs w:val="22"/>
              </w:rPr>
              <w:t>2015</w:t>
            </w:r>
          </w:p>
        </w:tc>
      </w:tr>
    </w:tbl>
    <w:p w:rsidR="00351442" w:rsidRDefault="00351442" w:rsidP="00351442"/>
    <w:bookmarkEnd w:id="0"/>
    <w:bookmarkEnd w:id="1"/>
    <w:p w:rsidR="00351442" w:rsidRDefault="00351442" w:rsidP="00351442">
      <w:pPr>
        <w:pStyle w:val="ConsPlusNormal"/>
        <w:widowControl/>
        <w:ind w:left="851" w:firstLine="0"/>
        <w:rPr>
          <w:rFonts w:ascii="Times New Roman" w:hAnsi="Times New Roman" w:cs="Times New Roman"/>
          <w:b/>
          <w:sz w:val="28"/>
          <w:szCs w:val="28"/>
        </w:rPr>
      </w:pPr>
    </w:p>
    <w:p w:rsidR="003159BE" w:rsidRPr="00C84014" w:rsidRDefault="003159BE" w:rsidP="003159BE">
      <w:pPr>
        <w:pStyle w:val="ConsPlusNormal"/>
        <w:widowControl/>
        <w:numPr>
          <w:ilvl w:val="0"/>
          <w:numId w:val="1"/>
        </w:numPr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01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159BE" w:rsidRPr="003159BE" w:rsidRDefault="003159BE" w:rsidP="003159BE">
      <w:pPr>
        <w:pStyle w:val="ConsPlusNormal"/>
        <w:spacing w:line="276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59BE" w:rsidRPr="003159BE" w:rsidRDefault="003159BE" w:rsidP="003159BE">
      <w:pPr>
        <w:tabs>
          <w:tab w:val="left" w:pos="1134"/>
        </w:tabs>
        <w:rPr>
          <w:rFonts w:cs="Times New Roman"/>
          <w:sz w:val="26"/>
          <w:szCs w:val="26"/>
        </w:rPr>
      </w:pPr>
      <w:r w:rsidRPr="003159BE">
        <w:rPr>
          <w:rFonts w:cs="Times New Roman"/>
          <w:sz w:val="26"/>
          <w:szCs w:val="26"/>
        </w:rPr>
        <w:tab/>
        <w:t xml:space="preserve">1.1. Настоящее Положение устанавливает порядок организации работы по </w:t>
      </w:r>
    </w:p>
    <w:p w:rsidR="003159BE" w:rsidRPr="003159BE" w:rsidRDefault="003159BE" w:rsidP="003159BE">
      <w:pPr>
        <w:tabs>
          <w:tab w:val="left" w:pos="2445"/>
        </w:tabs>
        <w:ind w:left="426" w:firstLine="0"/>
        <w:rPr>
          <w:rFonts w:cs="Times New Roman"/>
          <w:sz w:val="26"/>
          <w:szCs w:val="26"/>
        </w:rPr>
      </w:pPr>
      <w:r w:rsidRPr="003159BE">
        <w:rPr>
          <w:rFonts w:cs="Times New Roman"/>
          <w:sz w:val="26"/>
          <w:szCs w:val="26"/>
        </w:rPr>
        <w:t xml:space="preserve">подготовке и аттестации специалистов (должностных лиц) организаций, осуществляющих в отношении опасного производственного объекта, объекта энергетики, объекта, на котором эксплуатируются тепловые -, электроустановки и сети, гидротехнического сооружения (далее - объекты) их проектирование, строительство, эксплуатацию, реконструкцию, капитальный ремонт, техническое перевооружение, консервацию и ликвидацию, а также изготовление, монтаж, наладку, обслуживание и ремонт применяемых на них технических устройств, технических средств, машин  и оборудования, а также подготовку и переподготовку руководителей и специалистов по вопросам безопасности. </w:t>
      </w:r>
    </w:p>
    <w:p w:rsidR="003159BE" w:rsidRPr="003159BE" w:rsidRDefault="003159BE" w:rsidP="003159BE">
      <w:pPr>
        <w:ind w:left="426" w:firstLine="567"/>
        <w:rPr>
          <w:rFonts w:cs="Times New Roman"/>
          <w:sz w:val="26"/>
          <w:szCs w:val="26"/>
        </w:rPr>
      </w:pPr>
      <w:r w:rsidRPr="003159BE">
        <w:rPr>
          <w:rFonts w:cs="Times New Roman"/>
          <w:sz w:val="26"/>
          <w:szCs w:val="26"/>
        </w:rPr>
        <w:t xml:space="preserve">Если для отдельных категорий специалистов нормативными правовыми актами установлены дополнительные требования к проверке и контролю знаний по безопасности, то применяются также требования, предусмотренные этими </w:t>
      </w:r>
      <w:r>
        <w:rPr>
          <w:rFonts w:cs="Times New Roman"/>
          <w:sz w:val="26"/>
          <w:szCs w:val="26"/>
        </w:rPr>
        <w:t xml:space="preserve">нормативными правовыми актами. </w:t>
      </w:r>
    </w:p>
    <w:p w:rsidR="003159BE" w:rsidRPr="003159BE" w:rsidRDefault="00025A7A" w:rsidP="003159BE">
      <w:pPr>
        <w:pStyle w:val="ConsPlusNormal"/>
        <w:widowControl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 </w:t>
      </w:r>
      <w:r w:rsidR="003159BE" w:rsidRPr="003159BE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Градостроительным кодексом Российской Федерации, Федеральным законом от 27 июля 2010 г. № 240-ФЗ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Российской Федерации от 24 марта 2011г. № 207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объектов», приказом Министерства регионального развития Российской Федерации от 30 декабря 2009 г. № 624, а также с Федеральными законами от 21 июля 1997 г. № 116-ФЗ «О промышленной безопасности опасных производственных объектов», от 10 января 2002 г. № 7-ФЗ «Об охране окружающей среды», от 26 марта 2003 г. № 35-ФЗ «Об электроэнергетике», от 21 июля1997 г. № 117-ФЗ «О безопасности гидротехнических сооружений», Постановлениями Правительства Российской Федерации от 30.07.2004 № 401 «О Федеральной службе по экологическому, технологическому и атомному надзору», приказом Федеральной службы по экологическому, технологическому и атомному надзору от 29 января 2007 г.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 и иными нормативными документами, приказом Федеральной службы по экологическому, технологическому и атомному надзору от 15 декабря 2011 г. №714.</w:t>
      </w:r>
    </w:p>
    <w:p w:rsidR="003159BE" w:rsidRPr="003159BE" w:rsidRDefault="003159BE" w:rsidP="003159BE">
      <w:pPr>
        <w:rPr>
          <w:rFonts w:cs="Times New Roman"/>
          <w:sz w:val="26"/>
          <w:szCs w:val="26"/>
        </w:rPr>
      </w:pPr>
    </w:p>
    <w:p w:rsidR="003159BE" w:rsidRPr="003159BE" w:rsidRDefault="00025A7A" w:rsidP="003159BE">
      <w:pPr>
        <w:ind w:left="284" w:firstLine="5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1.3 </w:t>
      </w:r>
      <w:r w:rsidR="003159BE" w:rsidRPr="003159BE">
        <w:rPr>
          <w:rFonts w:cs="Times New Roman"/>
          <w:sz w:val="26"/>
          <w:szCs w:val="26"/>
        </w:rPr>
        <w:t>В настоящем документе используются следующие понятия:</w:t>
      </w:r>
    </w:p>
    <w:p w:rsidR="003159BE" w:rsidRPr="003159BE" w:rsidRDefault="003159BE" w:rsidP="003159BE">
      <w:pPr>
        <w:ind w:left="284" w:firstLine="567"/>
        <w:rPr>
          <w:rFonts w:cs="Times New Roman"/>
          <w:sz w:val="26"/>
          <w:szCs w:val="26"/>
        </w:rPr>
      </w:pPr>
      <w:r w:rsidRPr="003159BE">
        <w:rPr>
          <w:rFonts w:cs="Times New Roman"/>
          <w:b/>
          <w:sz w:val="26"/>
          <w:szCs w:val="26"/>
        </w:rPr>
        <w:t>объект капитального строительства</w:t>
      </w:r>
      <w:r w:rsidRPr="003159BE">
        <w:rPr>
          <w:rFonts w:cs="Times New Roman"/>
          <w:sz w:val="26"/>
          <w:szCs w:val="26"/>
        </w:rPr>
        <w:t xml:space="preserve"> - здание, строение, сооружение, а также объекты, строительство которых не завершено (далее - объекты незавершенного </w:t>
      </w:r>
      <w:r w:rsidRPr="003159BE">
        <w:rPr>
          <w:rFonts w:cs="Times New Roman"/>
          <w:sz w:val="26"/>
          <w:szCs w:val="26"/>
        </w:rPr>
        <w:lastRenderedPageBreak/>
        <w:t>строительства), за исключением временных построек, киосков, навесов и других подобных построек;</w:t>
      </w:r>
    </w:p>
    <w:p w:rsidR="003159BE" w:rsidRPr="003159BE" w:rsidRDefault="003159BE" w:rsidP="003159BE">
      <w:pPr>
        <w:ind w:left="284" w:firstLine="567"/>
        <w:rPr>
          <w:rFonts w:cs="Times New Roman"/>
          <w:sz w:val="26"/>
          <w:szCs w:val="26"/>
        </w:rPr>
      </w:pPr>
      <w:r w:rsidRPr="003159BE">
        <w:rPr>
          <w:rFonts w:cs="Times New Roman"/>
          <w:b/>
          <w:sz w:val="26"/>
          <w:szCs w:val="26"/>
        </w:rPr>
        <w:t xml:space="preserve">безопасное выполнение строительной работы – </w:t>
      </w:r>
      <w:r w:rsidRPr="003159BE">
        <w:rPr>
          <w:rFonts w:cs="Times New Roman"/>
          <w:sz w:val="26"/>
          <w:szCs w:val="26"/>
        </w:rPr>
        <w:t>выполнение строительной работы без недостатков, вследствие которых может быть причинен вред, как при выполнении этой работы, так и после ее завершения;</w:t>
      </w:r>
    </w:p>
    <w:p w:rsidR="003159BE" w:rsidRPr="003159BE" w:rsidRDefault="003159BE" w:rsidP="003159BE">
      <w:pPr>
        <w:ind w:left="284" w:firstLine="567"/>
        <w:rPr>
          <w:rFonts w:cs="Times New Roman"/>
          <w:sz w:val="26"/>
          <w:szCs w:val="26"/>
        </w:rPr>
      </w:pPr>
      <w:r w:rsidRPr="003159BE">
        <w:rPr>
          <w:rFonts w:cs="Times New Roman"/>
          <w:b/>
          <w:sz w:val="26"/>
          <w:szCs w:val="26"/>
        </w:rPr>
        <w:t>промышленная безопасность опасных производственных объектов</w:t>
      </w:r>
      <w:r w:rsidRPr="003159BE">
        <w:rPr>
          <w:rFonts w:cs="Times New Roman"/>
          <w:sz w:val="26"/>
          <w:szCs w:val="26"/>
        </w:rPr>
        <w:t xml:space="preserve"> (далее - промышленная безопасность) - состояние защищенности жизненно важных интересов личности и общества от аварий на опасных производственных объектах и последствий указанных аварий;</w:t>
      </w:r>
    </w:p>
    <w:p w:rsidR="003159BE" w:rsidRPr="003159BE" w:rsidRDefault="003159BE" w:rsidP="003159BE">
      <w:pPr>
        <w:ind w:left="284" w:firstLine="567"/>
        <w:rPr>
          <w:rFonts w:cs="Times New Roman"/>
          <w:sz w:val="26"/>
          <w:szCs w:val="26"/>
        </w:rPr>
      </w:pPr>
      <w:r w:rsidRPr="003159BE">
        <w:rPr>
          <w:rFonts w:cs="Times New Roman"/>
          <w:b/>
          <w:sz w:val="26"/>
          <w:szCs w:val="26"/>
        </w:rPr>
        <w:t>авария</w:t>
      </w:r>
      <w:r w:rsidRPr="003159BE">
        <w:rPr>
          <w:rFonts w:cs="Times New Roman"/>
          <w:sz w:val="26"/>
          <w:szCs w:val="26"/>
        </w:rPr>
        <w:t xml:space="preserve"> - разрушение сооружений и (или) технических устройств, применяемых на опасном производственном объекте, неконтролируемые взрыв и (или) выброс опасных веществ;</w:t>
      </w:r>
    </w:p>
    <w:p w:rsidR="003159BE" w:rsidRPr="003159BE" w:rsidRDefault="003159BE" w:rsidP="003159BE">
      <w:pPr>
        <w:ind w:left="284" w:firstLine="567"/>
        <w:rPr>
          <w:rFonts w:cs="Times New Roman"/>
          <w:sz w:val="26"/>
          <w:szCs w:val="26"/>
        </w:rPr>
      </w:pPr>
      <w:r w:rsidRPr="003159BE">
        <w:rPr>
          <w:rFonts w:cs="Times New Roman"/>
          <w:b/>
          <w:sz w:val="26"/>
          <w:szCs w:val="26"/>
        </w:rPr>
        <w:t>инцидент</w:t>
      </w:r>
      <w:r w:rsidRPr="003159BE">
        <w:rPr>
          <w:rFonts w:cs="Times New Roman"/>
          <w:sz w:val="26"/>
          <w:szCs w:val="26"/>
        </w:rPr>
        <w:t xml:space="preserve"> - отказ или повреждение технических устройств, применяемых на опасном производственном объекте, отклонение от режима технологического процесса, нарушение федеральных законов и иных нормативных правовых актов Российской Федерации, а также нормативных технических документов, устанавливающих правила ведения работ на опасном производственном объекте;</w:t>
      </w:r>
    </w:p>
    <w:p w:rsidR="003159BE" w:rsidRPr="003159BE" w:rsidRDefault="003159BE" w:rsidP="003159BE">
      <w:pPr>
        <w:ind w:left="284" w:firstLine="567"/>
        <w:rPr>
          <w:rFonts w:cs="Times New Roman"/>
          <w:sz w:val="26"/>
          <w:szCs w:val="26"/>
        </w:rPr>
      </w:pPr>
      <w:r w:rsidRPr="003159BE">
        <w:rPr>
          <w:rFonts w:cs="Times New Roman"/>
          <w:b/>
          <w:sz w:val="26"/>
          <w:szCs w:val="26"/>
        </w:rPr>
        <w:t>опасный производственный объект</w:t>
      </w:r>
      <w:r w:rsidRPr="003159BE">
        <w:rPr>
          <w:rFonts w:cs="Times New Roman"/>
          <w:sz w:val="26"/>
          <w:szCs w:val="26"/>
        </w:rPr>
        <w:t xml:space="preserve"> - предприятия или их цехи, участки, площадки, а также иные производственные объекты, установленные федеральными законами;</w:t>
      </w:r>
    </w:p>
    <w:p w:rsidR="003159BE" w:rsidRPr="003159BE" w:rsidRDefault="003159BE" w:rsidP="003159BE">
      <w:pPr>
        <w:ind w:left="284" w:firstLine="567"/>
        <w:rPr>
          <w:rFonts w:cs="Times New Roman"/>
          <w:sz w:val="26"/>
          <w:szCs w:val="26"/>
        </w:rPr>
      </w:pPr>
      <w:r w:rsidRPr="003159BE">
        <w:rPr>
          <w:rFonts w:cs="Times New Roman"/>
          <w:b/>
          <w:sz w:val="26"/>
          <w:szCs w:val="26"/>
        </w:rPr>
        <w:t>требования промышленной безопасности</w:t>
      </w:r>
      <w:r w:rsidRPr="003159BE">
        <w:rPr>
          <w:rFonts w:cs="Times New Roman"/>
          <w:sz w:val="26"/>
          <w:szCs w:val="26"/>
        </w:rPr>
        <w:t xml:space="preserve"> - условия, запреты, ограничения и другие обязательные требования, содержащиеся в федеральных законах и иных нормативных правовых актах Российской Федерации, а также в нормативных технических документах, которые принимаются в установленном порядке и соблюдение которых обеспечивает промышленную безопасность;</w:t>
      </w:r>
    </w:p>
    <w:p w:rsidR="003159BE" w:rsidRPr="003159BE" w:rsidRDefault="003159BE" w:rsidP="003159BE">
      <w:pPr>
        <w:ind w:left="284" w:firstLine="567"/>
        <w:rPr>
          <w:rFonts w:cs="Times New Roman"/>
          <w:color w:val="000000"/>
          <w:sz w:val="26"/>
          <w:szCs w:val="26"/>
        </w:rPr>
      </w:pPr>
      <w:r w:rsidRPr="003159BE">
        <w:rPr>
          <w:rFonts w:cs="Times New Roman"/>
          <w:b/>
          <w:sz w:val="26"/>
          <w:szCs w:val="26"/>
        </w:rPr>
        <w:t>работники юридического лица и/или индивидуального предпринимателя</w:t>
      </w:r>
      <w:r w:rsidRPr="003159BE">
        <w:rPr>
          <w:rFonts w:cs="Times New Roman"/>
          <w:sz w:val="26"/>
          <w:szCs w:val="26"/>
        </w:rPr>
        <w:t xml:space="preserve"> - индивидуальный предприниматель; руководители юридического лица, в том числе: генеральный директор (директор), технический директор, главный инженер; их заместители; специалисты технических, энергетических, контрольных и других технических служб и подразделений; руководители подразделений, к которым относятся: начальники участков, прорабы, мастера; </w:t>
      </w:r>
      <w:r w:rsidRPr="003159BE">
        <w:rPr>
          <w:rFonts w:cs="Times New Roman"/>
          <w:color w:val="000000"/>
          <w:sz w:val="26"/>
          <w:szCs w:val="26"/>
        </w:rPr>
        <w:t xml:space="preserve">другие приравненные к ним специалисты. </w:t>
      </w:r>
    </w:p>
    <w:p w:rsidR="003159BE" w:rsidRPr="003159BE" w:rsidRDefault="003159BE" w:rsidP="003159BE">
      <w:pPr>
        <w:spacing w:after="240"/>
        <w:ind w:left="284" w:firstLine="567"/>
        <w:rPr>
          <w:rFonts w:cs="Times New Roman"/>
          <w:sz w:val="26"/>
          <w:szCs w:val="26"/>
        </w:rPr>
      </w:pPr>
    </w:p>
    <w:p w:rsidR="003159BE" w:rsidRPr="003159BE" w:rsidRDefault="003159BE" w:rsidP="003159BE">
      <w:pPr>
        <w:numPr>
          <w:ilvl w:val="0"/>
          <w:numId w:val="1"/>
        </w:numPr>
        <w:spacing w:after="240"/>
        <w:ind w:left="284" w:firstLine="567"/>
        <w:contextualSpacing w:val="0"/>
        <w:jc w:val="center"/>
        <w:rPr>
          <w:rFonts w:cs="Times New Roman"/>
          <w:b/>
          <w:sz w:val="26"/>
          <w:szCs w:val="26"/>
        </w:rPr>
      </w:pPr>
      <w:r w:rsidRPr="003159BE">
        <w:rPr>
          <w:rFonts w:cs="Times New Roman"/>
          <w:b/>
          <w:sz w:val="26"/>
          <w:szCs w:val="26"/>
        </w:rPr>
        <w:t>Направления аттестации по вопросам безопасности</w:t>
      </w:r>
    </w:p>
    <w:p w:rsidR="003159BE" w:rsidRPr="003159BE" w:rsidRDefault="003159BE" w:rsidP="003159BE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sz w:val="26"/>
          <w:szCs w:val="26"/>
        </w:rPr>
        <w:t>2.1. Подготовка и аттестация работников по вопросам безопасности проводится в объеме, соответствующем должностным обязанностям.</w:t>
      </w:r>
    </w:p>
    <w:p w:rsidR="003159BE" w:rsidRPr="003159BE" w:rsidRDefault="003159BE" w:rsidP="003159BE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sz w:val="26"/>
          <w:szCs w:val="26"/>
        </w:rPr>
        <w:t>2.2. При аттестации по вопросам безопасности может проводиться проверка знаний по следующим направлениям деятельности:</w:t>
      </w:r>
    </w:p>
    <w:p w:rsidR="003159BE" w:rsidRPr="003159BE" w:rsidRDefault="003159BE" w:rsidP="003159BE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b/>
          <w:sz w:val="26"/>
          <w:szCs w:val="26"/>
        </w:rPr>
        <w:t>А</w:t>
      </w:r>
      <w:r w:rsidRPr="003159BE">
        <w:rPr>
          <w:rFonts w:ascii="Times New Roman" w:hAnsi="Times New Roman" w:cs="Times New Roman"/>
          <w:sz w:val="26"/>
          <w:szCs w:val="26"/>
        </w:rPr>
        <w:t xml:space="preserve"> - общих требований промышленной безопасности, установленных федеральными законами и иными нормативными правовыми актами Российской Федерации;</w:t>
      </w:r>
    </w:p>
    <w:p w:rsidR="003159BE" w:rsidRPr="003159BE" w:rsidRDefault="003159BE" w:rsidP="003159BE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b/>
          <w:sz w:val="26"/>
          <w:szCs w:val="26"/>
        </w:rPr>
        <w:t>Б</w:t>
      </w:r>
      <w:r w:rsidRPr="003159BE">
        <w:rPr>
          <w:rFonts w:ascii="Times New Roman" w:hAnsi="Times New Roman" w:cs="Times New Roman"/>
          <w:sz w:val="26"/>
          <w:szCs w:val="26"/>
        </w:rPr>
        <w:t xml:space="preserve"> - требований промышленной безопасности по специальным вопросам, отнесенным к компетенции аттестуемого, установленным в нормативных правовых актах и нормативно-технических документах;</w:t>
      </w:r>
    </w:p>
    <w:p w:rsidR="00E92583" w:rsidRPr="00E92583" w:rsidRDefault="003159BE" w:rsidP="00E92583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b/>
          <w:sz w:val="26"/>
          <w:szCs w:val="26"/>
        </w:rPr>
        <w:lastRenderedPageBreak/>
        <w:t>Г</w:t>
      </w:r>
      <w:r w:rsidRPr="003159BE">
        <w:rPr>
          <w:rFonts w:ascii="Times New Roman" w:hAnsi="Times New Roman" w:cs="Times New Roman"/>
          <w:sz w:val="26"/>
          <w:szCs w:val="26"/>
        </w:rPr>
        <w:t xml:space="preserve"> - требований энергетической безопасности, установленных федеральными законами и иными нормативными правовыми актами Российской Федерации и норма</w:t>
      </w:r>
      <w:r w:rsidR="00E92583">
        <w:rPr>
          <w:rFonts w:ascii="Times New Roman" w:hAnsi="Times New Roman" w:cs="Times New Roman"/>
          <w:sz w:val="26"/>
          <w:szCs w:val="26"/>
        </w:rPr>
        <w:t>тивно-техническими документами;</w:t>
      </w:r>
    </w:p>
    <w:p w:rsidR="003159BE" w:rsidRPr="003159BE" w:rsidRDefault="003159BE" w:rsidP="003159BE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b/>
          <w:sz w:val="26"/>
          <w:szCs w:val="26"/>
        </w:rPr>
        <w:t>Д</w:t>
      </w:r>
      <w:r w:rsidRPr="003159BE">
        <w:rPr>
          <w:rFonts w:ascii="Times New Roman" w:hAnsi="Times New Roman" w:cs="Times New Roman"/>
          <w:sz w:val="26"/>
          <w:szCs w:val="26"/>
        </w:rPr>
        <w:t xml:space="preserve"> - требований безопасности гидротехнических сооружений, установленных федеральными законами и иными нормативными правовыми актами Российской Федерации и нормативно-техническими документами.</w:t>
      </w:r>
    </w:p>
    <w:p w:rsidR="003159BE" w:rsidRPr="003159BE" w:rsidRDefault="003159BE" w:rsidP="003159BE">
      <w:pPr>
        <w:pStyle w:val="ConsPlusNormal"/>
        <w:widowControl/>
        <w:ind w:left="284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159BE" w:rsidRPr="003159BE" w:rsidRDefault="003159BE" w:rsidP="003159BE">
      <w:pPr>
        <w:pStyle w:val="ConsPlusNormal"/>
        <w:widowControl/>
        <w:numPr>
          <w:ilvl w:val="0"/>
          <w:numId w:val="1"/>
        </w:numPr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9BE">
        <w:rPr>
          <w:rFonts w:ascii="Times New Roman" w:hAnsi="Times New Roman" w:cs="Times New Roman"/>
          <w:b/>
          <w:sz w:val="26"/>
          <w:szCs w:val="26"/>
        </w:rPr>
        <w:t xml:space="preserve">Требования к организациям, занимающимся подготовкой    </w:t>
      </w:r>
    </w:p>
    <w:p w:rsidR="003159BE" w:rsidRPr="003159BE" w:rsidRDefault="003159BE" w:rsidP="003159BE">
      <w:pPr>
        <w:pStyle w:val="ConsPlusNormal"/>
        <w:widowControl/>
        <w:ind w:left="851" w:firstLine="0"/>
        <w:rPr>
          <w:rFonts w:ascii="Times New Roman" w:hAnsi="Times New Roman" w:cs="Times New Roman"/>
          <w:b/>
          <w:sz w:val="26"/>
          <w:szCs w:val="26"/>
        </w:rPr>
      </w:pPr>
      <w:r w:rsidRPr="003159BE">
        <w:rPr>
          <w:rFonts w:ascii="Times New Roman" w:hAnsi="Times New Roman" w:cs="Times New Roman"/>
          <w:b/>
          <w:sz w:val="26"/>
          <w:szCs w:val="26"/>
        </w:rPr>
        <w:t xml:space="preserve">                  работников по вопросам промышленной безопасности</w:t>
      </w:r>
    </w:p>
    <w:p w:rsidR="003159BE" w:rsidRPr="003159BE" w:rsidRDefault="003159BE" w:rsidP="003159BE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59BE" w:rsidRPr="003159BE" w:rsidRDefault="003159BE" w:rsidP="003159BE">
      <w:pPr>
        <w:pStyle w:val="ConsPlusNormal"/>
        <w:widowControl/>
        <w:numPr>
          <w:ilvl w:val="1"/>
          <w:numId w:val="1"/>
        </w:numPr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sz w:val="26"/>
          <w:szCs w:val="26"/>
        </w:rPr>
        <w:t>Аттестация работников по вопросам безопасности предшествует их подготовка по учебным программам, разработанным с учетом типовых программ, утверждаемых Федеральной службой по экологическому, технологическому и атомному надзору.</w:t>
      </w:r>
    </w:p>
    <w:p w:rsidR="003159BE" w:rsidRPr="003159BE" w:rsidRDefault="003159BE" w:rsidP="003159BE">
      <w:pPr>
        <w:pStyle w:val="aa"/>
        <w:tabs>
          <w:tab w:val="left" w:pos="851"/>
        </w:tabs>
        <w:spacing w:after="0"/>
        <w:ind w:left="0" w:firstLine="0"/>
        <w:rPr>
          <w:rFonts w:cs="Times New Roman"/>
          <w:sz w:val="26"/>
          <w:szCs w:val="26"/>
        </w:rPr>
      </w:pPr>
      <w:r w:rsidRPr="003159BE">
        <w:rPr>
          <w:rFonts w:cs="Times New Roman"/>
          <w:sz w:val="26"/>
          <w:szCs w:val="26"/>
        </w:rPr>
        <w:tab/>
        <w:t xml:space="preserve">Подготовка может проводиться: </w:t>
      </w:r>
    </w:p>
    <w:p w:rsidR="003159BE" w:rsidRPr="003159BE" w:rsidRDefault="003159BE" w:rsidP="00E92583">
      <w:pPr>
        <w:tabs>
          <w:tab w:val="left" w:pos="2445"/>
        </w:tabs>
        <w:ind w:left="284" w:firstLine="425"/>
        <w:rPr>
          <w:rFonts w:cs="Times New Roman"/>
          <w:sz w:val="26"/>
          <w:szCs w:val="26"/>
        </w:rPr>
      </w:pPr>
      <w:r w:rsidRPr="003159BE">
        <w:rPr>
          <w:rFonts w:cs="Times New Roman"/>
          <w:sz w:val="26"/>
          <w:szCs w:val="26"/>
        </w:rPr>
        <w:t xml:space="preserve">- в организациях,  занимающихся подготовкой, в очной и дистанционной формах; </w:t>
      </w:r>
    </w:p>
    <w:p w:rsidR="003159BE" w:rsidRPr="003159BE" w:rsidRDefault="003159BE" w:rsidP="003159BE">
      <w:pPr>
        <w:pStyle w:val="aa"/>
        <w:tabs>
          <w:tab w:val="left" w:pos="2445"/>
        </w:tabs>
        <w:spacing w:after="0"/>
        <w:ind w:left="426" w:firstLine="0"/>
        <w:rPr>
          <w:rFonts w:cs="Times New Roman"/>
          <w:sz w:val="26"/>
          <w:szCs w:val="26"/>
        </w:rPr>
      </w:pPr>
      <w:r w:rsidRPr="003159BE">
        <w:rPr>
          <w:rFonts w:cs="Times New Roman"/>
          <w:sz w:val="26"/>
          <w:szCs w:val="26"/>
        </w:rPr>
        <w:t xml:space="preserve">- в режиме самоподготовки. </w:t>
      </w:r>
    </w:p>
    <w:p w:rsidR="003159BE" w:rsidRPr="003159BE" w:rsidRDefault="003159BE" w:rsidP="003159BE">
      <w:pPr>
        <w:pStyle w:val="ConsPlusNormal"/>
        <w:widowControl/>
        <w:numPr>
          <w:ilvl w:val="1"/>
          <w:numId w:val="1"/>
        </w:numPr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sz w:val="26"/>
          <w:szCs w:val="26"/>
        </w:rPr>
        <w:t>Организации, занимающиеся подготовкой, должны располагать в необходимом количестве специалистами, осуществляющими подготовку, для которых работа в данной организации является основной. Специалисты этих организаций должны быть аттестованы в порядке, установленном настоящими методическими рекомендациями в соответствии со специализацией (преподаваемым предметом), иметь соответствующую профессиональную подготовку, обладать теоретическими знаниями и практическим опытом, необходимыми для качественного методического обеспечения и проведения предаттестационной подготовки.</w:t>
      </w:r>
    </w:p>
    <w:p w:rsidR="003159BE" w:rsidRPr="003159BE" w:rsidRDefault="003159BE" w:rsidP="003159BE">
      <w:pPr>
        <w:pStyle w:val="ConsPlusNormal"/>
        <w:widowControl/>
        <w:numPr>
          <w:ilvl w:val="1"/>
          <w:numId w:val="1"/>
        </w:numPr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sz w:val="26"/>
          <w:szCs w:val="26"/>
        </w:rPr>
        <w:t>Учебные программы подготовки, разработанные этими организациями, должны быть согласованы с Федеральной службой по экологическому, технологическому и атомному надзору или ее территориальным органом.</w:t>
      </w:r>
    </w:p>
    <w:p w:rsidR="003159BE" w:rsidRPr="003159BE" w:rsidRDefault="003159BE" w:rsidP="003159BE">
      <w:pPr>
        <w:pStyle w:val="ConsPlusNormal"/>
        <w:widowControl/>
        <w:numPr>
          <w:ilvl w:val="1"/>
          <w:numId w:val="1"/>
        </w:numPr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sz w:val="26"/>
          <w:szCs w:val="26"/>
        </w:rPr>
        <w:t>В организациях, занимающихся подготовкой, разрабатываются и документируются: система качества, соответствующая области деятельности, характеру и объему выполняемых работ, и комплекс мероприятий, обеспечивающих функционирование системы качества. Для информирования потребителей услуг в области предаттестационной подготовки об организациях, обеспечивающих высокое качество подготовки, проводится аккредитация этих организаций.</w:t>
      </w:r>
    </w:p>
    <w:p w:rsidR="003159BE" w:rsidRPr="003159BE" w:rsidRDefault="003159BE" w:rsidP="003159BE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3159BE" w:rsidRPr="003159BE" w:rsidRDefault="003159BE" w:rsidP="003159BE">
      <w:pPr>
        <w:pStyle w:val="ConsPlusNormal"/>
        <w:widowControl/>
        <w:ind w:left="284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9BE">
        <w:rPr>
          <w:rFonts w:ascii="Times New Roman" w:hAnsi="Times New Roman" w:cs="Times New Roman"/>
          <w:b/>
          <w:sz w:val="26"/>
          <w:szCs w:val="26"/>
        </w:rPr>
        <w:t>4. Аттестация по вопросам промышленной безопасности</w:t>
      </w:r>
    </w:p>
    <w:p w:rsidR="003159BE" w:rsidRPr="003159BE" w:rsidRDefault="003159BE" w:rsidP="003159BE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59BE" w:rsidRPr="003159BE" w:rsidRDefault="003159BE" w:rsidP="003159BE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sz w:val="26"/>
          <w:szCs w:val="26"/>
        </w:rPr>
        <w:t>4.1. Аттестация по вопросам безопасности проводится для специалистов (должностных лиц) организаций:</w:t>
      </w:r>
    </w:p>
    <w:p w:rsidR="003159BE" w:rsidRPr="003159BE" w:rsidRDefault="003159BE" w:rsidP="003159BE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sz w:val="26"/>
          <w:szCs w:val="26"/>
        </w:rPr>
        <w:t xml:space="preserve">а) осуществляющих деятельность по строительству, эксплуатации, реконструкции, капитальному ремонту, техническому перевооружению, консервации и ликвидации, а также монтаже, наладки, обслуживанию и ремонту </w:t>
      </w:r>
      <w:r w:rsidRPr="003159BE">
        <w:rPr>
          <w:rFonts w:ascii="Times New Roman" w:hAnsi="Times New Roman" w:cs="Times New Roman"/>
          <w:sz w:val="26"/>
          <w:szCs w:val="26"/>
        </w:rPr>
        <w:lastRenderedPageBreak/>
        <w:t xml:space="preserve">применяемых на опасных объектах технических устройств, средств, машин и оборудования; </w:t>
      </w:r>
    </w:p>
    <w:p w:rsidR="003159BE" w:rsidRPr="003159BE" w:rsidRDefault="003159BE" w:rsidP="003159BE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sz w:val="26"/>
          <w:szCs w:val="26"/>
        </w:rPr>
        <w:t>б) осуществляющих подготовку и переподготовку руководителей и специалистов по вопросам безопасности;</w:t>
      </w:r>
    </w:p>
    <w:p w:rsidR="00E92583" w:rsidRDefault="003159BE" w:rsidP="00E92583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sz w:val="26"/>
          <w:szCs w:val="26"/>
        </w:rPr>
        <w:t>в) осущес</w:t>
      </w:r>
      <w:r w:rsidR="00E92583">
        <w:rPr>
          <w:rFonts w:ascii="Times New Roman" w:hAnsi="Times New Roman" w:cs="Times New Roman"/>
          <w:sz w:val="26"/>
          <w:szCs w:val="26"/>
        </w:rPr>
        <w:t>твляющих строительный контроль.</w:t>
      </w:r>
    </w:p>
    <w:p w:rsidR="003159BE" w:rsidRPr="003159BE" w:rsidRDefault="003159BE" w:rsidP="003159BE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sz w:val="26"/>
          <w:szCs w:val="26"/>
        </w:rPr>
        <w:t>4.2. Аттестация работников проводится в аттестационных комиссиях организаций, в которых работают аттестуемые, а также, в аттестационных комиссиях Федеральной службы по экологическому, технологическому и атомному надзору (Центральная аттестационная комиссия, территориальные аттестационные комиссии).</w:t>
      </w:r>
    </w:p>
    <w:p w:rsidR="003159BE" w:rsidRPr="003159BE" w:rsidRDefault="003159BE" w:rsidP="003159BE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sz w:val="26"/>
          <w:szCs w:val="26"/>
        </w:rPr>
        <w:t>4.3. Специалисты подрядных и других привлекаемых организаций могут проходить аттестацию в аттестационных комиссиях организации - заказчика.</w:t>
      </w:r>
    </w:p>
    <w:p w:rsidR="003159BE" w:rsidRPr="003159BE" w:rsidRDefault="003159BE" w:rsidP="003159BE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sz w:val="26"/>
          <w:szCs w:val="26"/>
        </w:rPr>
        <w:t>4.4. Первичная аттестация работников проводится не позднее одного месяца:</w:t>
      </w:r>
    </w:p>
    <w:p w:rsidR="003159BE" w:rsidRPr="003159BE" w:rsidRDefault="003159BE" w:rsidP="003159BE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sz w:val="26"/>
          <w:szCs w:val="26"/>
        </w:rPr>
        <w:t>- при назначении на должность;</w:t>
      </w:r>
    </w:p>
    <w:p w:rsidR="003159BE" w:rsidRPr="003159BE" w:rsidRDefault="003159BE" w:rsidP="003159BE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sz w:val="26"/>
          <w:szCs w:val="26"/>
        </w:rPr>
        <w:t>- при переводе на другую работу, если при осуществлении должностных обязанностей на этой работе требуется проведение аттестации;</w:t>
      </w:r>
    </w:p>
    <w:p w:rsidR="003159BE" w:rsidRPr="003159BE" w:rsidRDefault="003159BE" w:rsidP="003159BE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sz w:val="26"/>
          <w:szCs w:val="26"/>
        </w:rPr>
        <w:t>- при переходе из одной организации в другую.</w:t>
      </w:r>
    </w:p>
    <w:p w:rsidR="003159BE" w:rsidRPr="003159BE" w:rsidRDefault="003159BE" w:rsidP="00E92583">
      <w:pPr>
        <w:tabs>
          <w:tab w:val="left" w:pos="851"/>
        </w:tabs>
        <w:spacing w:after="0"/>
        <w:ind w:left="284" w:firstLine="141"/>
        <w:rPr>
          <w:rFonts w:cs="Times New Roman"/>
          <w:sz w:val="26"/>
          <w:szCs w:val="26"/>
        </w:rPr>
      </w:pPr>
      <w:r w:rsidRPr="003159BE">
        <w:rPr>
          <w:rFonts w:cs="Times New Roman"/>
          <w:sz w:val="26"/>
          <w:szCs w:val="26"/>
        </w:rPr>
        <w:tab/>
        <w:t xml:space="preserve">4.4.1. В случае изменения учредительных документов и/или штатного расписания организации, ранее аттестованные специалисты, должностные обязанности которых не изменились, первичной аттестации не подлежат. </w:t>
      </w:r>
    </w:p>
    <w:p w:rsidR="003159BE" w:rsidRPr="003159BE" w:rsidRDefault="003159BE" w:rsidP="00E92583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sz w:val="26"/>
          <w:szCs w:val="26"/>
        </w:rPr>
        <w:t>4.5. Периодическая аттестация работников проводится не реже чем один раз в пять лет, если другие сроки не предусмотрены иными нормативными актами.</w:t>
      </w:r>
    </w:p>
    <w:p w:rsidR="003159BE" w:rsidRPr="003159BE" w:rsidRDefault="003159BE" w:rsidP="003159BE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sz w:val="26"/>
          <w:szCs w:val="26"/>
        </w:rPr>
        <w:t>4.6. Внеочередная аттестация с проверкой знаний нормативных правовых актов и нормативно-технических документов, устанавливающих требования безопасности по вопросам, отнесенным к компетенции работника, проводится после:</w:t>
      </w:r>
    </w:p>
    <w:p w:rsidR="003159BE" w:rsidRPr="003159BE" w:rsidRDefault="003159BE" w:rsidP="003159BE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sz w:val="26"/>
          <w:szCs w:val="26"/>
        </w:rPr>
        <w:t>- ввода в действие новых или переработанных нормативных правовых актов и нормативно-технических документов;</w:t>
      </w:r>
    </w:p>
    <w:p w:rsidR="003159BE" w:rsidRPr="003159BE" w:rsidRDefault="003159BE" w:rsidP="003159BE">
      <w:pPr>
        <w:tabs>
          <w:tab w:val="left" w:pos="851"/>
        </w:tabs>
        <w:ind w:left="284" w:firstLine="141"/>
        <w:rPr>
          <w:rFonts w:cs="Times New Roman"/>
          <w:sz w:val="26"/>
          <w:szCs w:val="26"/>
        </w:rPr>
      </w:pPr>
      <w:r w:rsidRPr="003159BE">
        <w:rPr>
          <w:rFonts w:cs="Times New Roman"/>
          <w:sz w:val="26"/>
          <w:szCs w:val="26"/>
        </w:rPr>
        <w:tab/>
        <w:t xml:space="preserve">- внедрения новых (ранее не применяемых) технических устройств (машин и оборудования) и/или технологий на объектах; </w:t>
      </w:r>
    </w:p>
    <w:p w:rsidR="003159BE" w:rsidRPr="003159BE" w:rsidRDefault="003159BE" w:rsidP="00E92583">
      <w:pPr>
        <w:tabs>
          <w:tab w:val="left" w:pos="851"/>
        </w:tabs>
        <w:spacing w:after="0"/>
        <w:ind w:left="284" w:firstLine="142"/>
        <w:rPr>
          <w:rFonts w:cs="Times New Roman"/>
          <w:sz w:val="26"/>
          <w:szCs w:val="26"/>
        </w:rPr>
      </w:pPr>
      <w:r w:rsidRPr="003159BE">
        <w:rPr>
          <w:rFonts w:cs="Times New Roman"/>
          <w:sz w:val="26"/>
          <w:szCs w:val="26"/>
        </w:rPr>
        <w:tab/>
        <w:t xml:space="preserve">- внеочередная проверка знаний проводится также по решению руководителя территориального органа Федеральной службы по экологическому, технологическому и атомному надзору по предписанию должностного лица Федеральной службы по экологическому, технологическому и атомному надзору при установлении недостаточных знаний требований безопасности специалистами, аттестованными в аттестационных комиссиях поднадзорных организаций. </w:t>
      </w:r>
    </w:p>
    <w:p w:rsidR="003159BE" w:rsidRPr="003159BE" w:rsidRDefault="003159BE" w:rsidP="00E92583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sz w:val="26"/>
          <w:szCs w:val="26"/>
        </w:rPr>
        <w:t>4.7. Внеочередной аттестации в Центральной аттестационной комиссии Ростехнадзора подлежат:</w:t>
      </w:r>
    </w:p>
    <w:p w:rsidR="003159BE" w:rsidRPr="003159BE" w:rsidRDefault="003159BE" w:rsidP="003159BE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sz w:val="26"/>
          <w:szCs w:val="26"/>
        </w:rPr>
        <w:t>- руководитель организации или индивидуальный предприниматель и/или лица, на которых возложена ответственность за безопасное ведение работ на объекте, на котором произошли авария или несчастный случай со смертельным исходом.</w:t>
      </w:r>
    </w:p>
    <w:p w:rsidR="003159BE" w:rsidRPr="003159BE" w:rsidRDefault="003159BE" w:rsidP="00E92583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sz w:val="26"/>
          <w:szCs w:val="26"/>
        </w:rPr>
        <w:t xml:space="preserve">Сведения о лицах, подлежащих внеочередной аттестации в Центральной аттестационной комиссии Федеральной службы по экологическому, технологическому и атомному надзору, представляет председателю Центральной аттестационной комиссии руководитель территориального органа на основании результатов расследования причин аварии или несчастного случая со смертельным </w:t>
      </w:r>
      <w:r w:rsidRPr="003159BE">
        <w:rPr>
          <w:rFonts w:ascii="Times New Roman" w:hAnsi="Times New Roman" w:cs="Times New Roman"/>
          <w:sz w:val="26"/>
          <w:szCs w:val="26"/>
        </w:rPr>
        <w:lastRenderedPageBreak/>
        <w:t>исходом. Указанные сведения представляются в двадцатидневный срок с момента аварии или несчастного случая со смертельным исходом.</w:t>
      </w:r>
    </w:p>
    <w:p w:rsidR="00E92583" w:rsidRDefault="003159BE" w:rsidP="00E92583">
      <w:pPr>
        <w:tabs>
          <w:tab w:val="left" w:pos="851"/>
        </w:tabs>
        <w:ind w:left="284" w:firstLine="567"/>
        <w:rPr>
          <w:rFonts w:cs="Times New Roman"/>
          <w:sz w:val="26"/>
          <w:szCs w:val="26"/>
        </w:rPr>
      </w:pPr>
      <w:r w:rsidRPr="003159BE">
        <w:rPr>
          <w:rFonts w:cs="Times New Roman"/>
          <w:sz w:val="26"/>
          <w:szCs w:val="26"/>
        </w:rPr>
        <w:t xml:space="preserve">Допускается проведение внеочередной аттестации  в территориальной аттестационной комиссии Федеральной службы по экологическому, </w:t>
      </w:r>
    </w:p>
    <w:p w:rsidR="003159BE" w:rsidRPr="003159BE" w:rsidRDefault="003159BE" w:rsidP="00E92583">
      <w:pPr>
        <w:tabs>
          <w:tab w:val="left" w:pos="851"/>
        </w:tabs>
        <w:spacing w:after="0"/>
        <w:ind w:left="284" w:firstLine="0"/>
        <w:rPr>
          <w:rFonts w:cs="Times New Roman"/>
          <w:sz w:val="26"/>
          <w:szCs w:val="26"/>
        </w:rPr>
      </w:pPr>
      <w:r w:rsidRPr="003159BE">
        <w:rPr>
          <w:rFonts w:cs="Times New Roman"/>
          <w:sz w:val="26"/>
          <w:szCs w:val="26"/>
        </w:rPr>
        <w:t>технологическому и атомному надзору по решению председателя Центральной аттестационной комиссии или его заместителя.</w:t>
      </w:r>
    </w:p>
    <w:p w:rsidR="003159BE" w:rsidRPr="003159BE" w:rsidRDefault="003159BE" w:rsidP="00E92583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sz w:val="26"/>
          <w:szCs w:val="26"/>
        </w:rPr>
        <w:t>4.8. Лица, принимающие решение об аттестации, не должны принимать участие в проведении подготовки.</w:t>
      </w:r>
    </w:p>
    <w:p w:rsidR="003159BE" w:rsidRPr="003159BE" w:rsidRDefault="003159BE" w:rsidP="003159BE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sz w:val="26"/>
          <w:szCs w:val="26"/>
        </w:rPr>
        <w:t>4.9. Аттестация по вопросам безопасности, осуществляемая в аттестационных комиссиях организаций, может проводиться одновременно с проверкой знаний работников требований нормативных правовых актов в области защиты населения и территорий от чрезвычайных ситуаций, санитарно-эпидемиологического благополучия населения и охраны труда с участием соответствующих органов государственного надзора и контроля.</w:t>
      </w:r>
    </w:p>
    <w:p w:rsidR="003159BE" w:rsidRPr="003159BE" w:rsidRDefault="003159BE" w:rsidP="003159BE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sz w:val="26"/>
          <w:szCs w:val="26"/>
        </w:rPr>
        <w:t>4.10. Аттестационные комиссии организаций, создаются приказом (распоряжением) руководителя организации. В состав аттестационной комиссии организации включаются руководители (генеральный директор (директор), технический директор, (главный инженер) их заместители), специалисты технических, энергетических, контрольных и других технических служб и подразделений, руководители подразделений (начальники участков, прорабы, мастера) и приравненные к ним специалисты, осуществляющие производственный и другие виды внутреннего контроля за соблюдением требований безопасности. Возглавляет комиссию один из руководителей организации.</w:t>
      </w:r>
    </w:p>
    <w:p w:rsidR="003159BE" w:rsidRPr="003159BE" w:rsidRDefault="003159BE" w:rsidP="003159BE">
      <w:pPr>
        <w:tabs>
          <w:tab w:val="left" w:pos="851"/>
        </w:tabs>
        <w:ind w:left="284"/>
        <w:rPr>
          <w:rFonts w:cs="Times New Roman"/>
          <w:sz w:val="26"/>
          <w:szCs w:val="26"/>
        </w:rPr>
      </w:pPr>
      <w:r w:rsidRPr="003159BE">
        <w:rPr>
          <w:rFonts w:cs="Times New Roman"/>
          <w:sz w:val="26"/>
          <w:szCs w:val="26"/>
        </w:rPr>
        <w:t xml:space="preserve">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Федеральной службы по экологическому, технологическому и атомному надзору, если обязательность их участия не предусмотрена соответствующими нормативными правовыми актами. </w:t>
      </w:r>
    </w:p>
    <w:p w:rsidR="003159BE" w:rsidRPr="003159BE" w:rsidRDefault="003159BE" w:rsidP="003159BE">
      <w:pPr>
        <w:tabs>
          <w:tab w:val="left" w:pos="851"/>
        </w:tabs>
        <w:ind w:left="284"/>
        <w:rPr>
          <w:rFonts w:cs="Times New Roman"/>
          <w:sz w:val="26"/>
          <w:szCs w:val="26"/>
        </w:rPr>
      </w:pPr>
      <w:r w:rsidRPr="003159BE">
        <w:rPr>
          <w:rFonts w:cs="Times New Roman"/>
          <w:sz w:val="26"/>
          <w:szCs w:val="26"/>
        </w:rPr>
        <w:t>4.11.  Аттестация специалистов по вопросам безопасности в организациях осуществляется  по графику, утверждаемому руководителем организации. Лица, подлежащие аттестации, должны быть ознакомлены с графиком и местом проведения аттестации.</w:t>
      </w:r>
    </w:p>
    <w:p w:rsidR="003159BE" w:rsidRPr="003159BE" w:rsidRDefault="00E92583" w:rsidP="00E92583">
      <w:pPr>
        <w:tabs>
          <w:tab w:val="left" w:pos="851"/>
        </w:tabs>
        <w:ind w:left="284"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3159BE" w:rsidRPr="003159BE">
        <w:rPr>
          <w:rFonts w:cs="Times New Roman"/>
          <w:sz w:val="26"/>
          <w:szCs w:val="26"/>
        </w:rPr>
        <w:t xml:space="preserve"> График аттестации направляется в соответствующие территориальные органы Федеральной службы по экологическому, технологическому и атомному надзору в порядке информирования.</w:t>
      </w:r>
    </w:p>
    <w:p w:rsidR="003159BE" w:rsidRPr="003159BE" w:rsidRDefault="003159BE" w:rsidP="003159BE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sz w:val="26"/>
          <w:szCs w:val="26"/>
        </w:rPr>
        <w:t>В организации, по согласованию с территориальными органами Федеральной службы по экологическому, технологическому и атомному надзору, может не создаваться аттестационная комиссия, при этом обеспечивается проведение аттестации (проверки знаний) работников организации в территориальной аттестационной комиссии Федеральной службы по экологическому, технологическому и атомному надзору.</w:t>
      </w:r>
    </w:p>
    <w:p w:rsidR="003159BE" w:rsidRPr="003159BE" w:rsidRDefault="003159BE" w:rsidP="003159BE">
      <w:pPr>
        <w:tabs>
          <w:tab w:val="left" w:pos="2445"/>
        </w:tabs>
        <w:ind w:left="284" w:firstLine="567"/>
        <w:rPr>
          <w:rFonts w:cs="Times New Roman"/>
          <w:sz w:val="26"/>
          <w:szCs w:val="26"/>
        </w:rPr>
      </w:pPr>
      <w:r w:rsidRPr="003159BE">
        <w:rPr>
          <w:rFonts w:cs="Times New Roman"/>
          <w:sz w:val="26"/>
          <w:szCs w:val="26"/>
        </w:rPr>
        <w:t xml:space="preserve">4.12.  В территориальных аттестационных комиссиях Федеральной службы по экологическому, технологическому и атомному надзору проходят аттестацию: </w:t>
      </w:r>
    </w:p>
    <w:p w:rsidR="003159BE" w:rsidRPr="003159BE" w:rsidRDefault="003159BE" w:rsidP="003159BE">
      <w:pPr>
        <w:tabs>
          <w:tab w:val="left" w:pos="2445"/>
        </w:tabs>
        <w:ind w:left="284" w:firstLine="568"/>
        <w:rPr>
          <w:rFonts w:cs="Times New Roman"/>
          <w:sz w:val="26"/>
          <w:szCs w:val="26"/>
        </w:rPr>
      </w:pPr>
      <w:r w:rsidRPr="003159BE">
        <w:rPr>
          <w:rFonts w:cs="Times New Roman"/>
          <w:sz w:val="26"/>
          <w:szCs w:val="26"/>
        </w:rPr>
        <w:t xml:space="preserve">- руководители и члены аттестационных комиссий организаций, численность работников которых менее 2000 человек; </w:t>
      </w:r>
    </w:p>
    <w:p w:rsidR="003159BE" w:rsidRPr="003159BE" w:rsidRDefault="00E92583" w:rsidP="00E92583">
      <w:pPr>
        <w:tabs>
          <w:tab w:val="left" w:pos="851"/>
        </w:tabs>
        <w:spacing w:before="240" w:after="0"/>
        <w:ind w:left="284"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ab/>
      </w:r>
      <w:r w:rsidR="003159BE" w:rsidRPr="003159BE">
        <w:rPr>
          <w:rFonts w:cs="Times New Roman"/>
          <w:sz w:val="26"/>
          <w:szCs w:val="26"/>
        </w:rPr>
        <w:t>- руководители и специалисты экспертных организаций, выполняющих работы для  поднадзорных Федеральной службе по экологическому, технологическому и атомному  надзору о</w:t>
      </w:r>
      <w:r>
        <w:rPr>
          <w:rFonts w:cs="Times New Roman"/>
          <w:sz w:val="26"/>
          <w:szCs w:val="26"/>
        </w:rPr>
        <w:t>рганизаций;</w:t>
      </w:r>
    </w:p>
    <w:p w:rsidR="003159BE" w:rsidRPr="003159BE" w:rsidRDefault="00E92583" w:rsidP="00E92583">
      <w:pPr>
        <w:tabs>
          <w:tab w:val="left" w:pos="851"/>
        </w:tabs>
        <w:spacing w:before="240" w:after="0"/>
        <w:ind w:left="284"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3159BE" w:rsidRPr="003159BE">
        <w:rPr>
          <w:rFonts w:cs="Times New Roman"/>
          <w:sz w:val="26"/>
          <w:szCs w:val="26"/>
        </w:rPr>
        <w:t xml:space="preserve">- специалисты организаций, осуществляющих подготовку и профессиональное обучение по вопросам безопасности; </w:t>
      </w:r>
    </w:p>
    <w:p w:rsidR="003159BE" w:rsidRPr="003159BE" w:rsidRDefault="00E92583" w:rsidP="00E92583">
      <w:pPr>
        <w:tabs>
          <w:tab w:val="left" w:pos="851"/>
        </w:tabs>
        <w:spacing w:after="0"/>
        <w:ind w:left="284"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3159BE" w:rsidRPr="003159BE">
        <w:rPr>
          <w:rFonts w:cs="Times New Roman"/>
          <w:sz w:val="26"/>
          <w:szCs w:val="26"/>
        </w:rPr>
        <w:t>- иные лица по решению председателя Центральной аттестационной комиссии или его заместителя.</w:t>
      </w:r>
    </w:p>
    <w:p w:rsidR="003159BE" w:rsidRPr="003159BE" w:rsidRDefault="003159BE" w:rsidP="00E92583">
      <w:pPr>
        <w:pStyle w:val="ConsPlusNormal"/>
        <w:widowControl/>
        <w:ind w:left="426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sz w:val="26"/>
          <w:szCs w:val="26"/>
        </w:rPr>
        <w:t>4.13. В Центральной аттестационной комиссии Федеральной службы по экологическому, технологическому и атомному надзору проходят аттестацию:</w:t>
      </w:r>
    </w:p>
    <w:p w:rsidR="003159BE" w:rsidRPr="003159BE" w:rsidRDefault="003159BE" w:rsidP="003159BE">
      <w:pPr>
        <w:tabs>
          <w:tab w:val="left" w:pos="851"/>
        </w:tabs>
        <w:ind w:left="284"/>
        <w:rPr>
          <w:rFonts w:cs="Times New Roman"/>
          <w:sz w:val="26"/>
          <w:szCs w:val="26"/>
        </w:rPr>
      </w:pPr>
      <w:r w:rsidRPr="003159BE">
        <w:rPr>
          <w:rFonts w:cs="Times New Roman"/>
          <w:sz w:val="26"/>
          <w:szCs w:val="26"/>
        </w:rPr>
        <w:t xml:space="preserve">- члены аттестационных комиссий организаций, численность работников которых  превышает 2000 человек; </w:t>
      </w:r>
    </w:p>
    <w:p w:rsidR="003159BE" w:rsidRPr="003159BE" w:rsidRDefault="003159BE" w:rsidP="00E92583">
      <w:pPr>
        <w:tabs>
          <w:tab w:val="left" w:pos="851"/>
        </w:tabs>
        <w:spacing w:after="0"/>
        <w:ind w:left="284" w:hanging="1"/>
        <w:rPr>
          <w:rFonts w:cs="Times New Roman"/>
          <w:sz w:val="26"/>
          <w:szCs w:val="26"/>
        </w:rPr>
      </w:pPr>
      <w:r w:rsidRPr="003159BE">
        <w:rPr>
          <w:rFonts w:cs="Times New Roman"/>
          <w:sz w:val="26"/>
          <w:szCs w:val="26"/>
        </w:rPr>
        <w:tab/>
      </w:r>
      <w:r w:rsidRPr="003159BE">
        <w:rPr>
          <w:rFonts w:cs="Times New Roman"/>
          <w:sz w:val="26"/>
          <w:szCs w:val="26"/>
        </w:rPr>
        <w:tab/>
        <w:t xml:space="preserve"> - иные лица по решению председателя Центральной аттестационной комиссии или  его заместителя.</w:t>
      </w:r>
    </w:p>
    <w:p w:rsidR="003159BE" w:rsidRPr="003159BE" w:rsidRDefault="003159BE" w:rsidP="00E92583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sz w:val="26"/>
          <w:szCs w:val="26"/>
        </w:rPr>
        <w:t>4.14. Аттестационные комиссии Федеральной службы по экологическому, технологическому и атомному надзору рассматривают представленные в секретариаты аттестационных комиссий обращения поднадзорных организаций, в которых работают аттестуемые, о проведении аттестации работников.</w:t>
      </w:r>
    </w:p>
    <w:p w:rsidR="003159BE" w:rsidRPr="003159BE" w:rsidRDefault="003159BE" w:rsidP="003159BE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sz w:val="26"/>
          <w:szCs w:val="26"/>
        </w:rPr>
        <w:t>Рекомендуемая форма обращения поднадзорных организаций приведена в приложении № 2 к настоящему положению.</w:t>
      </w:r>
    </w:p>
    <w:p w:rsidR="003159BE" w:rsidRPr="003159BE" w:rsidRDefault="003159BE" w:rsidP="003159BE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sz w:val="26"/>
          <w:szCs w:val="26"/>
        </w:rPr>
        <w:t>4.15. Проверка знаний в аттестационных комиссиях, предусмотренная подпунктами «А» - «Д» пункта 2.2 настоящего положения, может проводиться как комплексными, так и отдельными экзаменами. При формировании экзаменационных билетов в них включаются не менее пяти вопросов (тестовых заданий) по каждому из направлений деятельности аттестуемого.</w:t>
      </w:r>
    </w:p>
    <w:p w:rsidR="003159BE" w:rsidRPr="003159BE" w:rsidRDefault="00E92583" w:rsidP="00E92583">
      <w:pPr>
        <w:tabs>
          <w:tab w:val="left" w:pos="851"/>
        </w:tabs>
        <w:ind w:left="284"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3159BE" w:rsidRPr="003159BE">
        <w:rPr>
          <w:rFonts w:cs="Times New Roman"/>
          <w:sz w:val="26"/>
          <w:szCs w:val="26"/>
        </w:rPr>
        <w:t xml:space="preserve">4.16. Результаты проверок знаний по вопросам безопасности оформляются протоколом. Результаты внеочередной аттестации также оформляются протоколом. </w:t>
      </w:r>
    </w:p>
    <w:p w:rsidR="003159BE" w:rsidRPr="003159BE" w:rsidRDefault="003159BE" w:rsidP="003159BE">
      <w:pPr>
        <w:tabs>
          <w:tab w:val="left" w:pos="851"/>
        </w:tabs>
        <w:ind w:left="284" w:firstLine="568"/>
        <w:rPr>
          <w:rFonts w:cs="Times New Roman"/>
          <w:sz w:val="26"/>
          <w:szCs w:val="26"/>
        </w:rPr>
      </w:pPr>
      <w:r w:rsidRPr="003159BE">
        <w:rPr>
          <w:rFonts w:cs="Times New Roman"/>
          <w:sz w:val="26"/>
          <w:szCs w:val="26"/>
        </w:rPr>
        <w:t xml:space="preserve">Руководители и специалисты, прошедшие аттестацию в аттестационных комиссиях Федеральной службы по экологическому, технологическому и атомному надзору, получают протокол заседания аттестационной комиссии или его заверенную копию. В случае прохождения внеочередной  аттестации аттестуемые получают также протокол или его заверенную копию. </w:t>
      </w:r>
    </w:p>
    <w:p w:rsidR="003159BE" w:rsidRPr="003159BE" w:rsidRDefault="003159BE" w:rsidP="003159BE">
      <w:pPr>
        <w:tabs>
          <w:tab w:val="left" w:pos="851"/>
        </w:tabs>
        <w:ind w:left="284"/>
        <w:rPr>
          <w:rFonts w:cs="Times New Roman"/>
          <w:sz w:val="26"/>
          <w:szCs w:val="26"/>
        </w:rPr>
      </w:pPr>
      <w:r w:rsidRPr="003159BE">
        <w:rPr>
          <w:rFonts w:cs="Times New Roman"/>
          <w:sz w:val="26"/>
          <w:szCs w:val="26"/>
        </w:rPr>
        <w:tab/>
        <w:t xml:space="preserve">Форма протокола об аттестации приведена в приложении № 1 к настоящему положению. </w:t>
      </w:r>
    </w:p>
    <w:p w:rsidR="003159BE" w:rsidRPr="003159BE" w:rsidRDefault="003159BE" w:rsidP="003159BE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sz w:val="26"/>
          <w:szCs w:val="26"/>
        </w:rPr>
        <w:t>4.17. Лица, не прошедшие аттестацию (проверку знаний), должны пройти ее повторно в сроки, установленные аттестационной комиссией.</w:t>
      </w:r>
    </w:p>
    <w:p w:rsidR="003159BE" w:rsidRPr="003159BE" w:rsidRDefault="003159BE" w:rsidP="003159BE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59BE">
        <w:rPr>
          <w:rFonts w:ascii="Times New Roman" w:hAnsi="Times New Roman" w:cs="Times New Roman"/>
          <w:sz w:val="26"/>
          <w:szCs w:val="26"/>
        </w:rPr>
        <w:t>4.18. Решение аттестационной комиссии может быть обжаловано в соответствии с законодательством Российской Федерации.</w:t>
      </w:r>
    </w:p>
    <w:p w:rsidR="003159BE" w:rsidRPr="003159BE" w:rsidRDefault="003159BE" w:rsidP="003159BE">
      <w:pPr>
        <w:tabs>
          <w:tab w:val="left" w:pos="851"/>
        </w:tabs>
        <w:rPr>
          <w:rFonts w:cs="Times New Roman"/>
          <w:sz w:val="26"/>
          <w:szCs w:val="26"/>
        </w:rPr>
      </w:pPr>
      <w:r w:rsidRPr="003159BE">
        <w:rPr>
          <w:rFonts w:cs="Times New Roman"/>
          <w:sz w:val="26"/>
          <w:szCs w:val="26"/>
        </w:rPr>
        <w:tab/>
        <w:t xml:space="preserve">4.19.  Документы, подтверждающие прохождение аттестации в  Центральной </w:t>
      </w:r>
    </w:p>
    <w:p w:rsidR="003159BE" w:rsidRPr="003159BE" w:rsidRDefault="003159BE" w:rsidP="00E92583">
      <w:pPr>
        <w:tabs>
          <w:tab w:val="left" w:pos="2445"/>
        </w:tabs>
        <w:ind w:left="284" w:firstLine="0"/>
        <w:rPr>
          <w:rFonts w:cs="Times New Roman"/>
          <w:sz w:val="26"/>
          <w:szCs w:val="26"/>
        </w:rPr>
      </w:pPr>
      <w:r w:rsidRPr="003159BE">
        <w:rPr>
          <w:rFonts w:cs="Times New Roman"/>
          <w:sz w:val="26"/>
          <w:szCs w:val="26"/>
        </w:rPr>
        <w:t xml:space="preserve">аттестационной комиссии или в одной из территориальных аттестационных комиссий Федеральной службы по экологическому, технологическому и атомному надзору,  действительны на всей территории Российской Федерации. </w:t>
      </w:r>
    </w:p>
    <w:p w:rsidR="003159BE" w:rsidRDefault="003159BE" w:rsidP="003159BE">
      <w:pPr>
        <w:ind w:left="284" w:firstLine="567"/>
      </w:pPr>
    </w:p>
    <w:p w:rsidR="003159BE" w:rsidRDefault="003159BE" w:rsidP="003159BE">
      <w:pPr>
        <w:ind w:left="284" w:firstLine="567"/>
      </w:pPr>
    </w:p>
    <w:p w:rsidR="003159BE" w:rsidRDefault="003159BE" w:rsidP="003159BE">
      <w:pPr>
        <w:ind w:left="284" w:firstLine="567"/>
      </w:pPr>
    </w:p>
    <w:p w:rsidR="003159BE" w:rsidRDefault="003159BE" w:rsidP="003159BE">
      <w:pPr>
        <w:ind w:left="284" w:firstLine="567"/>
      </w:pPr>
    </w:p>
    <w:p w:rsidR="003159BE" w:rsidRPr="00713A7A" w:rsidRDefault="003159BE" w:rsidP="00E92583">
      <w:pPr>
        <w:pageBreakBefore/>
        <w:spacing w:after="0"/>
        <w:jc w:val="right"/>
        <w:rPr>
          <w:sz w:val="22"/>
        </w:rPr>
      </w:pPr>
      <w:r w:rsidRPr="00713A7A">
        <w:rPr>
          <w:sz w:val="22"/>
        </w:rPr>
        <w:lastRenderedPageBreak/>
        <w:t xml:space="preserve">Приложение № 1 </w:t>
      </w:r>
    </w:p>
    <w:p w:rsidR="003159BE" w:rsidRPr="00713A7A" w:rsidRDefault="003159BE" w:rsidP="00E92583">
      <w:pPr>
        <w:pStyle w:val="ConsPlusNormal"/>
        <w:widowControl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713A7A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713A7A">
        <w:rPr>
          <w:rFonts w:ascii="Times New Roman" w:hAnsi="Times New Roman" w:cs="Times New Roman"/>
          <w:sz w:val="22"/>
          <w:szCs w:val="22"/>
        </w:rPr>
        <w:t xml:space="preserve">к положению </w:t>
      </w:r>
    </w:p>
    <w:p w:rsidR="003159BE" w:rsidRPr="00713A7A" w:rsidRDefault="003159BE" w:rsidP="00E92583">
      <w:pPr>
        <w:pStyle w:val="ConsPlusNormal"/>
        <w:widowControl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713A7A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713A7A">
        <w:rPr>
          <w:rFonts w:ascii="Times New Roman" w:hAnsi="Times New Roman" w:cs="Times New Roman"/>
          <w:sz w:val="22"/>
          <w:szCs w:val="22"/>
        </w:rPr>
        <w:t>по аттестации</w:t>
      </w:r>
    </w:p>
    <w:p w:rsidR="003159BE" w:rsidRPr="00C84014" w:rsidRDefault="003159BE" w:rsidP="003159BE">
      <w:pPr>
        <w:pStyle w:val="ConsPlusNormal"/>
        <w:widowControl/>
        <w:ind w:left="4248" w:firstLine="708"/>
        <w:jc w:val="right"/>
        <w:rPr>
          <w:rFonts w:ascii="Times New Roman" w:hAnsi="Times New Roman" w:cs="Times New Roman"/>
        </w:rPr>
      </w:pPr>
    </w:p>
    <w:p w:rsidR="003159BE" w:rsidRPr="00C84014" w:rsidRDefault="003159BE" w:rsidP="003159B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159BE" w:rsidRPr="00C84014" w:rsidRDefault="003159BE" w:rsidP="003159BE">
      <w:pPr>
        <w:jc w:val="center"/>
        <w:rPr>
          <w:b/>
        </w:rPr>
      </w:pPr>
      <w:r w:rsidRPr="00C84014">
        <w:rPr>
          <w:b/>
        </w:rPr>
        <w:t>ФОРМА ПРОТОКОЛА АТТЕСТАЦИОННОЙ КОМИССИИ</w:t>
      </w:r>
    </w:p>
    <w:p w:rsidR="003159BE" w:rsidRPr="00C84014" w:rsidRDefault="003159BE" w:rsidP="003159BE">
      <w:pPr>
        <w:pStyle w:val="ConsPlusNormal"/>
        <w:widowControl/>
        <w:ind w:firstLine="0"/>
        <w:jc w:val="both"/>
      </w:pPr>
    </w:p>
    <w:p w:rsidR="003159BE" w:rsidRPr="00713A7A" w:rsidRDefault="003159BE" w:rsidP="003159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13A7A">
        <w:rPr>
          <w:rFonts w:ascii="Times New Roman" w:hAnsi="Times New Roman" w:cs="Times New Roman"/>
          <w:sz w:val="24"/>
          <w:szCs w:val="24"/>
        </w:rPr>
        <w:t>Аттестационная комиссия</w:t>
      </w:r>
    </w:p>
    <w:p w:rsidR="003159BE" w:rsidRPr="00C84014" w:rsidRDefault="003159BE" w:rsidP="003159B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4014">
        <w:rPr>
          <w:rFonts w:ascii="Times New Roman" w:hAnsi="Times New Roman" w:cs="Times New Roman"/>
        </w:rPr>
        <w:t>________________________________________</w:t>
      </w:r>
    </w:p>
    <w:p w:rsidR="003159BE" w:rsidRPr="00C84014" w:rsidRDefault="003159BE" w:rsidP="003159B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4014">
        <w:rPr>
          <w:rFonts w:ascii="Times New Roman" w:hAnsi="Times New Roman" w:cs="Times New Roman"/>
        </w:rPr>
        <w:t>(наименование аттестационной комиссии)</w:t>
      </w:r>
    </w:p>
    <w:p w:rsidR="003159BE" w:rsidRPr="00C84014" w:rsidRDefault="003159BE" w:rsidP="003159B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159BE" w:rsidRPr="00C84014" w:rsidRDefault="003159BE" w:rsidP="003159B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13A7A">
        <w:rPr>
          <w:rFonts w:ascii="Times New Roman" w:hAnsi="Times New Roman" w:cs="Times New Roman"/>
          <w:sz w:val="24"/>
          <w:szCs w:val="24"/>
        </w:rPr>
        <w:t>ПРОТОКОЛ №</w:t>
      </w:r>
      <w:r w:rsidRPr="00C84014">
        <w:rPr>
          <w:rFonts w:ascii="Times New Roman" w:hAnsi="Times New Roman" w:cs="Times New Roman"/>
        </w:rPr>
        <w:t xml:space="preserve"> _____</w:t>
      </w:r>
    </w:p>
    <w:p w:rsidR="003159BE" w:rsidRPr="00C84014" w:rsidRDefault="003159BE" w:rsidP="003159B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159BE" w:rsidRPr="00C84014" w:rsidRDefault="003159BE" w:rsidP="003159B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84014">
        <w:rPr>
          <w:rFonts w:ascii="Times New Roman" w:hAnsi="Times New Roman" w:cs="Times New Roman"/>
        </w:rPr>
        <w:t>"__" ____________ 20__ г.                                                              г. ___________________</w:t>
      </w:r>
    </w:p>
    <w:p w:rsidR="003159BE" w:rsidRPr="00C84014" w:rsidRDefault="003159BE" w:rsidP="003159B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159BE" w:rsidRPr="00C84014" w:rsidRDefault="003159BE" w:rsidP="003159BE">
      <w:pPr>
        <w:pStyle w:val="ConsPlusNonformat"/>
        <w:widowControl/>
        <w:rPr>
          <w:rFonts w:ascii="Times New Roman" w:hAnsi="Times New Roman" w:cs="Times New Roman"/>
        </w:rPr>
      </w:pPr>
    </w:p>
    <w:p w:rsidR="003159BE" w:rsidRPr="00C84014" w:rsidRDefault="003159BE" w:rsidP="003159BE">
      <w:pPr>
        <w:pStyle w:val="ConsPlusNonformat"/>
        <w:widowControl/>
        <w:rPr>
          <w:rFonts w:ascii="Times New Roman" w:hAnsi="Times New Roman" w:cs="Times New Roman"/>
        </w:rPr>
      </w:pPr>
      <w:r w:rsidRPr="00713A7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C84014">
        <w:rPr>
          <w:rFonts w:ascii="Times New Roman" w:hAnsi="Times New Roman" w:cs="Times New Roman"/>
        </w:rPr>
        <w:t>______________________________________________________</w:t>
      </w:r>
    </w:p>
    <w:p w:rsidR="003159BE" w:rsidRPr="00C84014" w:rsidRDefault="003159BE" w:rsidP="003159BE">
      <w:pPr>
        <w:pStyle w:val="ConsPlusNonformat"/>
        <w:widowControl/>
        <w:rPr>
          <w:rFonts w:ascii="Times New Roman" w:hAnsi="Times New Roman" w:cs="Times New Roman"/>
        </w:rPr>
      </w:pPr>
      <w:r w:rsidRPr="00C84014">
        <w:rPr>
          <w:rFonts w:ascii="Times New Roman" w:hAnsi="Times New Roman" w:cs="Times New Roman"/>
        </w:rPr>
        <w:t xml:space="preserve">                        (должность, фамилия, инициалы)</w:t>
      </w:r>
    </w:p>
    <w:p w:rsidR="003159BE" w:rsidRPr="00713A7A" w:rsidRDefault="003159BE" w:rsidP="003159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A7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159BE" w:rsidRPr="00C84014" w:rsidRDefault="003159BE" w:rsidP="003159BE">
      <w:pPr>
        <w:pStyle w:val="ConsPlusNonformat"/>
        <w:widowControl/>
        <w:rPr>
          <w:rFonts w:ascii="Times New Roman" w:hAnsi="Times New Roman" w:cs="Times New Roman"/>
        </w:rPr>
      </w:pPr>
      <w:r w:rsidRPr="00C84014">
        <w:rPr>
          <w:rFonts w:ascii="Times New Roman" w:hAnsi="Times New Roman" w:cs="Times New Roman"/>
        </w:rPr>
        <w:t>__________________________________________________________________</w:t>
      </w:r>
    </w:p>
    <w:p w:rsidR="003159BE" w:rsidRPr="00C84014" w:rsidRDefault="003159BE" w:rsidP="003159BE">
      <w:pPr>
        <w:pStyle w:val="ConsPlusNonformat"/>
        <w:widowControl/>
        <w:rPr>
          <w:rFonts w:ascii="Times New Roman" w:hAnsi="Times New Roman" w:cs="Times New Roman"/>
        </w:rPr>
      </w:pPr>
      <w:r w:rsidRPr="00C84014">
        <w:rPr>
          <w:rFonts w:ascii="Times New Roman" w:hAnsi="Times New Roman" w:cs="Times New Roman"/>
        </w:rPr>
        <w:t xml:space="preserve">                  (должность, фамилия, инициалы)</w:t>
      </w:r>
    </w:p>
    <w:p w:rsidR="003159BE" w:rsidRPr="00C84014" w:rsidRDefault="003159BE" w:rsidP="003159BE">
      <w:pPr>
        <w:pStyle w:val="ConsPlusNonformat"/>
        <w:widowControl/>
        <w:rPr>
          <w:rFonts w:ascii="Times New Roman" w:hAnsi="Times New Roman" w:cs="Times New Roman"/>
        </w:rPr>
      </w:pPr>
      <w:r w:rsidRPr="00C84014">
        <w:rPr>
          <w:rFonts w:ascii="Times New Roman" w:hAnsi="Times New Roman" w:cs="Times New Roman"/>
        </w:rPr>
        <w:t>__________________________________________________________________</w:t>
      </w:r>
    </w:p>
    <w:p w:rsidR="003159BE" w:rsidRPr="00C84014" w:rsidRDefault="003159BE" w:rsidP="003159BE">
      <w:pPr>
        <w:pStyle w:val="ConsPlusNonformat"/>
        <w:widowControl/>
        <w:rPr>
          <w:rFonts w:ascii="Times New Roman" w:hAnsi="Times New Roman" w:cs="Times New Roman"/>
        </w:rPr>
      </w:pPr>
      <w:r w:rsidRPr="00C84014">
        <w:rPr>
          <w:rFonts w:ascii="Times New Roman" w:hAnsi="Times New Roman" w:cs="Times New Roman"/>
        </w:rPr>
        <w:t xml:space="preserve">                  (должность, фамилия, инициалы)</w:t>
      </w:r>
    </w:p>
    <w:p w:rsidR="003159BE" w:rsidRPr="00C84014" w:rsidRDefault="003159BE" w:rsidP="003159BE">
      <w:pPr>
        <w:pStyle w:val="ConsPlusNonformat"/>
        <w:widowControl/>
        <w:rPr>
          <w:rFonts w:ascii="Times New Roman" w:hAnsi="Times New Roman" w:cs="Times New Roman"/>
        </w:rPr>
      </w:pPr>
      <w:r w:rsidRPr="00C84014">
        <w:rPr>
          <w:rFonts w:ascii="Times New Roman" w:hAnsi="Times New Roman" w:cs="Times New Roman"/>
        </w:rPr>
        <w:t>__________________________________________________________________</w:t>
      </w:r>
    </w:p>
    <w:p w:rsidR="003159BE" w:rsidRPr="00C84014" w:rsidRDefault="003159BE" w:rsidP="003159BE">
      <w:pPr>
        <w:pStyle w:val="ConsPlusNonformat"/>
        <w:widowControl/>
        <w:rPr>
          <w:rFonts w:ascii="Times New Roman" w:hAnsi="Times New Roman" w:cs="Times New Roman"/>
        </w:rPr>
      </w:pPr>
      <w:r w:rsidRPr="00C84014">
        <w:rPr>
          <w:rFonts w:ascii="Times New Roman" w:hAnsi="Times New Roman" w:cs="Times New Roman"/>
        </w:rPr>
        <w:t xml:space="preserve">                  (должность, фамилия, инициалы)</w:t>
      </w:r>
    </w:p>
    <w:p w:rsidR="003159BE" w:rsidRPr="00C84014" w:rsidRDefault="003159BE" w:rsidP="003159BE">
      <w:pPr>
        <w:pStyle w:val="ConsPlusNonformat"/>
        <w:widowControl/>
        <w:rPr>
          <w:rFonts w:ascii="Times New Roman" w:hAnsi="Times New Roman" w:cs="Times New Roman"/>
        </w:rPr>
      </w:pPr>
    </w:p>
    <w:p w:rsidR="003159BE" w:rsidRPr="00713A7A" w:rsidRDefault="003159BE" w:rsidP="003159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A7A">
        <w:rPr>
          <w:rFonts w:ascii="Times New Roman" w:hAnsi="Times New Roman" w:cs="Times New Roman"/>
          <w:sz w:val="24"/>
          <w:szCs w:val="24"/>
        </w:rPr>
        <w:t>Проведена проверка знаний руководителей и специалистов</w:t>
      </w:r>
    </w:p>
    <w:p w:rsidR="003159BE" w:rsidRPr="00C84014" w:rsidRDefault="003159BE" w:rsidP="003159BE">
      <w:pPr>
        <w:pStyle w:val="ConsPlusNonformat"/>
        <w:widowControl/>
        <w:rPr>
          <w:rFonts w:ascii="Times New Roman" w:hAnsi="Times New Roman" w:cs="Times New Roman"/>
        </w:rPr>
      </w:pPr>
      <w:r w:rsidRPr="00C84014">
        <w:rPr>
          <w:rFonts w:ascii="Times New Roman" w:hAnsi="Times New Roman" w:cs="Times New Roman"/>
        </w:rPr>
        <w:t>__________________________________________________________________</w:t>
      </w:r>
    </w:p>
    <w:p w:rsidR="003159BE" w:rsidRPr="00C84014" w:rsidRDefault="003159BE" w:rsidP="003159BE">
      <w:pPr>
        <w:pStyle w:val="ConsPlusNonformat"/>
        <w:widowControl/>
        <w:rPr>
          <w:rFonts w:ascii="Times New Roman" w:hAnsi="Times New Roman" w:cs="Times New Roman"/>
        </w:rPr>
      </w:pPr>
      <w:r w:rsidRPr="00C84014">
        <w:rPr>
          <w:rFonts w:ascii="Times New Roman" w:hAnsi="Times New Roman" w:cs="Times New Roman"/>
        </w:rPr>
        <w:t xml:space="preserve">                    (наименование организации)</w:t>
      </w:r>
    </w:p>
    <w:p w:rsidR="003159BE" w:rsidRPr="00C84014" w:rsidRDefault="003159BE" w:rsidP="003159BE">
      <w:pPr>
        <w:pStyle w:val="ConsPlusNonformat"/>
        <w:widowControl/>
        <w:rPr>
          <w:rFonts w:ascii="Times New Roman" w:hAnsi="Times New Roman" w:cs="Times New Roman"/>
        </w:rPr>
      </w:pPr>
    </w:p>
    <w:p w:rsidR="003159BE" w:rsidRPr="00713A7A" w:rsidRDefault="003159BE" w:rsidP="003159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3A7A">
        <w:rPr>
          <w:rFonts w:ascii="Times New Roman" w:hAnsi="Times New Roman" w:cs="Times New Roman"/>
          <w:sz w:val="24"/>
          <w:szCs w:val="24"/>
        </w:rPr>
        <w:t>в объеме, соответствующем должностным обязанностям.</w:t>
      </w:r>
    </w:p>
    <w:p w:rsidR="003159BE" w:rsidRPr="00C84014" w:rsidRDefault="003159BE" w:rsidP="003159BE">
      <w:pPr>
        <w:pStyle w:val="ConsPlusNonformat"/>
        <w:widowControl/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6237"/>
      </w:tblGrid>
      <w:tr w:rsidR="003159BE" w:rsidRPr="00C84014" w:rsidTr="003159BE">
        <w:tc>
          <w:tcPr>
            <w:tcW w:w="3936" w:type="dxa"/>
            <w:gridSpan w:val="2"/>
            <w:vAlign w:val="center"/>
          </w:tcPr>
          <w:p w:rsidR="003159BE" w:rsidRPr="00C84014" w:rsidRDefault="003159BE" w:rsidP="003159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84014">
              <w:rPr>
                <w:rFonts w:ascii="Times New Roman" w:hAnsi="Times New Roman" w:cs="Times New Roman"/>
                <w:b/>
              </w:rPr>
              <w:t>Область аттестации</w:t>
            </w:r>
          </w:p>
        </w:tc>
        <w:tc>
          <w:tcPr>
            <w:tcW w:w="6237" w:type="dxa"/>
            <w:vAlign w:val="center"/>
          </w:tcPr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84014">
              <w:rPr>
                <w:rFonts w:ascii="Times New Roman" w:hAnsi="Times New Roman" w:cs="Times New Roman"/>
                <w:b/>
              </w:rPr>
              <w:t>Перечень федеральных законов, нормативно правовых актов Российской Федерации, нормативно-технических документов, на основании которых проводится аттестация</w:t>
            </w:r>
          </w:p>
        </w:tc>
      </w:tr>
      <w:tr w:rsidR="003159BE" w:rsidRPr="00C84014" w:rsidTr="003159BE">
        <w:tc>
          <w:tcPr>
            <w:tcW w:w="534" w:type="dxa"/>
            <w:vAlign w:val="center"/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402" w:type="dxa"/>
          </w:tcPr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84014">
              <w:rPr>
                <w:rFonts w:ascii="Times New Roman" w:hAnsi="Times New Roman" w:cs="Times New Roman"/>
                <w:b/>
              </w:rPr>
              <w:t>Проверка знаний общих требований промышленной безопасности, установленных федеральными законами и иными нормативными правовыми актами Российской Федерации: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СНиП 12-03-2001 - «Безопасность труда в строительстве». Часть 1. Общие требования. СНиП 12-04-2002 - «Безопасность труда в строительстве». Часть 2. Строительное производство.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03-517-02) – «Общие правила ПБ для организаций, осуществляющих деятельность в области ПБ».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59BE" w:rsidRPr="00C84014" w:rsidTr="003159BE">
        <w:trPr>
          <w:trHeight w:val="517"/>
        </w:trPr>
        <w:tc>
          <w:tcPr>
            <w:tcW w:w="534" w:type="dxa"/>
            <w:vMerge w:val="restart"/>
            <w:vAlign w:val="center"/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402" w:type="dxa"/>
          </w:tcPr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84014">
              <w:rPr>
                <w:rFonts w:ascii="Times New Roman" w:hAnsi="Times New Roman" w:cs="Times New Roman"/>
                <w:b/>
              </w:rPr>
              <w:t>Проверка знаний специальных требований промышленной безопасности, установленных в нормативных правовых актах и нормативно-технических документах</w:t>
            </w:r>
          </w:p>
        </w:tc>
        <w:tc>
          <w:tcPr>
            <w:tcW w:w="6237" w:type="dxa"/>
          </w:tcPr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59BE" w:rsidRPr="00C84014" w:rsidTr="003159BE">
        <w:tc>
          <w:tcPr>
            <w:tcW w:w="534" w:type="dxa"/>
            <w:vMerge/>
            <w:vAlign w:val="center"/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84014">
              <w:rPr>
                <w:rFonts w:ascii="Times New Roman" w:hAnsi="Times New Roman" w:cs="Times New Roman"/>
                <w:b/>
              </w:rPr>
              <w:t>Б.1. Требования промышленной безопасности в химической, нефтехимической и нефтеперерабатывающей промышленности, установленные в следующих нормативных  правовых актах и нормативно-технических документах: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lastRenderedPageBreak/>
              <w:t>ОПО (ПБ 09-540-03) – «Общие правила взрывобезопасности для взрывоопасных химических, нефтехимических и нефтеперерабатывающих производств».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09-563-03) – «Правила промышленной безопасности для нефтеперерабатывающих производств».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03-585-02) - «Правила устройства и безопасности эксплуатации технологических трубопроводов».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 xml:space="preserve">ОПО (ПБ 03-581-03) – «Правила устройства и безопасности </w:t>
            </w:r>
            <w:r w:rsidRPr="00C84014">
              <w:rPr>
                <w:rFonts w:ascii="Times New Roman" w:hAnsi="Times New Roman" w:cs="Times New Roman"/>
              </w:rPr>
              <w:lastRenderedPageBreak/>
              <w:t>эксплуатации стационарных компрессорных установок, воздухопроводов и газопроводов».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03-582-03) – «Правила устройства и безопасной эксплуатации компрессорных с поршневыми компрессорами, работающими на взрывоопасных и вредных газах».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 xml:space="preserve">ОПО (ПБ 09-524-03) – «Правила промышленной безопасности для нефтеперерабатывающих производств». 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09-560-03) – «Правила промышленной безопасности нефтебаз и складов нефтепродуктов».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09-596-03) – «Правила безопасности аммиачных холодильных установок».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09-570-03) – «Правила безопасности резиновых производств».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09-567-03) – «Правила безопасности лакокрасочных производств».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РД 08-95-95 - «Положение о системе технического диагностирования сварных вертикальных цилиндрических резервуаров для нефти и нефтепродуктов».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РД 09-250-98 - «Положение о порядке безопасного проведения ремонтных работ на химических, нефтехимических и нефтеперерабатывающих опасных производственных объектах».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59BE" w:rsidRPr="00C84014" w:rsidTr="003159BE">
        <w:trPr>
          <w:trHeight w:val="274"/>
        </w:trPr>
        <w:tc>
          <w:tcPr>
            <w:tcW w:w="534" w:type="dxa"/>
            <w:vMerge/>
            <w:vAlign w:val="center"/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84014">
              <w:rPr>
                <w:rFonts w:ascii="Times New Roman" w:hAnsi="Times New Roman" w:cs="Times New Roman"/>
                <w:b/>
              </w:rPr>
              <w:t>Б.2. Требования промышленной безопасности в нефтяной и газовой промышленности, установленных в следующих нормативных правовых актах и нормативно-технических документах: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08-624-03) – «Правила безопасности нефтяной и газовой промышленности». ОПО (ПБ 09-540-03) – «Общие правила взрывобезопасности для взрывоопасных химических, нефтехимических и нефтеперерабатывающих производств».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03-581-03) – «Правила устройства и безопасности эксплуатации стационарных компрессорных установок, воздухопроводов и газопроводов».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03-582-03) – «Правила устройства и безопасной эксплуатации компрессорных с поршневыми компрессорами, работающими на взрывоопасных и вредных газах».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 xml:space="preserve">ОПО (ПБ 09-524-03) – «Правила промышленной безопасности для нефтеперерабатывающих производств». 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РД 08-95-95 - «Положение о системе технического диагностирования сварных вертикальных цилиндрических резервуаров для нефти и нефтепродуктов».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59BE" w:rsidRPr="00C84014" w:rsidTr="003159BE">
        <w:tc>
          <w:tcPr>
            <w:tcW w:w="534" w:type="dxa"/>
            <w:vMerge/>
            <w:vAlign w:val="center"/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84014">
              <w:rPr>
                <w:rFonts w:ascii="Times New Roman" w:hAnsi="Times New Roman" w:cs="Times New Roman"/>
                <w:b/>
              </w:rPr>
              <w:t xml:space="preserve">Б.3. Требования промышленной безопасности в металлургической промышленности, установленные в следующих нормативных правовых актах и нормативно-технических документах: 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03-517-02) – «Общие правила ПБ для организаций, осуществляющих деятельность в области ПБ».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11-401-01), с изменением №1 (ПБИ 11-446(401)-02) и изменением (ПБИ 11-459(401)-02) – «Правила безопасности в газовом хозяйстве металлургических предприятий и производств».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59BE" w:rsidRPr="00C84014" w:rsidTr="003159BE">
        <w:tc>
          <w:tcPr>
            <w:tcW w:w="534" w:type="dxa"/>
            <w:vMerge/>
            <w:vAlign w:val="center"/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84014">
              <w:rPr>
                <w:rFonts w:ascii="Times New Roman" w:hAnsi="Times New Roman" w:cs="Times New Roman"/>
                <w:b/>
              </w:rPr>
              <w:t>Б.4. Требования промышленной безопасности в горнорудной промышленности, установленные в следующих нормативных правовых актах и нормативно-технических документах: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03-517-02) – «Общие правила ПБ для организаций, осуществляющих деятельность в области ПБ».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03-428-02) – «Правила безопасности при строительстве подземных сооружений».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РД 06-329-99 – «Инструкция по безопасному ведению горных работ на рудных и нерудных месторождениях, объектах строительства подземных сооружений, склонных и опасных по горным ударам».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РД 06-174-97 – «Инструкция по безопасному ведению горных работ при комбинированной (совмещенной) разработке рудных и нерудных месторождений полезных ископаемых».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59BE" w:rsidRPr="00C84014" w:rsidTr="003159BE">
        <w:tc>
          <w:tcPr>
            <w:tcW w:w="534" w:type="dxa"/>
            <w:vMerge/>
            <w:vAlign w:val="center"/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84014">
              <w:rPr>
                <w:rFonts w:ascii="Times New Roman" w:hAnsi="Times New Roman" w:cs="Times New Roman"/>
                <w:b/>
              </w:rPr>
              <w:t xml:space="preserve">Б.5. Требования промышленной безопасности в угольной промышленности, установленные </w:t>
            </w:r>
            <w:r w:rsidRPr="00C84014">
              <w:rPr>
                <w:rFonts w:ascii="Times New Roman" w:hAnsi="Times New Roman" w:cs="Times New Roman"/>
                <w:b/>
              </w:rPr>
              <w:lastRenderedPageBreak/>
              <w:t>в следующих нормативных правовых актах и нормативно-технических документах: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lastRenderedPageBreak/>
              <w:t xml:space="preserve">ОПО (ПБ 03-517-02) – «Общие правила ПБ для организаций, осуществляющих деятельность в области ПБ». 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 xml:space="preserve">ОПО (ПБ 03-428-02) – «Правила безопасности при строительстве </w:t>
            </w:r>
            <w:r w:rsidRPr="00C84014">
              <w:rPr>
                <w:rFonts w:ascii="Times New Roman" w:hAnsi="Times New Roman" w:cs="Times New Roman"/>
              </w:rPr>
              <w:lastRenderedPageBreak/>
              <w:t>подземных сооружений».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РД 06-329-99 – «Инструкция по безопасному ведению горных работ на рудных и нерудных месторождениях, объектах строительства подземных сооружений, склонных и опасных по горным ударам».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РД 06-174-97 – «Инструкция по безопасному ведению горных работ при комбинированной (совмещенной) разработке рудных и нерудных месторождений полезных ископаемых».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59BE" w:rsidRPr="00C84014" w:rsidTr="003159BE">
        <w:tc>
          <w:tcPr>
            <w:tcW w:w="534" w:type="dxa"/>
            <w:vMerge/>
            <w:vAlign w:val="center"/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59BE" w:rsidRPr="00612828" w:rsidRDefault="003159BE" w:rsidP="003159BE">
            <w:pPr>
              <w:tabs>
                <w:tab w:val="left" w:pos="2445"/>
              </w:tabs>
              <w:ind w:left="33"/>
              <w:rPr>
                <w:sz w:val="20"/>
                <w:szCs w:val="20"/>
              </w:rPr>
            </w:pPr>
            <w:r w:rsidRPr="00612828">
              <w:rPr>
                <w:b/>
                <w:sz w:val="20"/>
                <w:szCs w:val="20"/>
              </w:rPr>
              <w:t>Б.6. Требования по маркшейдер-скому обеспечению безопасного ведения горных работ, установленные в следующих нормативных правовых актах и нормативно-технических документах</w:t>
            </w:r>
            <w:r w:rsidRPr="00612828">
              <w:rPr>
                <w:sz w:val="20"/>
                <w:szCs w:val="20"/>
              </w:rPr>
              <w:t xml:space="preserve"> 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03-517-02) – «Общие правила ПБ для организаций, осуществляющих деятельность в области ПБ».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РД 06-329-99 – «Инструкция по безопасному ведению горных работ на рудных и нерудных месторождениях, объектах строительства подземных сооружений, склонных и опасных по горным ударам».</w:t>
            </w:r>
          </w:p>
          <w:p w:rsidR="003159BE" w:rsidRPr="00D235E0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РД 06-174-97 – «Инструкция по безопасному ведению горных работ при комбинированной (совмещенной) разработке рудных и нерудных место</w:t>
            </w:r>
            <w:r>
              <w:rPr>
                <w:rFonts w:ascii="Times New Roman" w:hAnsi="Times New Roman" w:cs="Times New Roman"/>
              </w:rPr>
              <w:t>рождений полезных ископаемых».</w:t>
            </w:r>
          </w:p>
        </w:tc>
      </w:tr>
      <w:tr w:rsidR="003159BE" w:rsidRPr="00C84014" w:rsidTr="003159BE">
        <w:tc>
          <w:tcPr>
            <w:tcW w:w="534" w:type="dxa"/>
            <w:vMerge/>
            <w:vAlign w:val="center"/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84014">
              <w:rPr>
                <w:rFonts w:ascii="Times New Roman" w:hAnsi="Times New Roman" w:cs="Times New Roman"/>
                <w:b/>
              </w:rPr>
              <w:t xml:space="preserve">Б.7. Требования промышленной безопасности на объектах </w:t>
            </w:r>
            <w:r>
              <w:rPr>
                <w:rFonts w:ascii="Times New Roman" w:hAnsi="Times New Roman" w:cs="Times New Roman"/>
                <w:b/>
              </w:rPr>
              <w:t>газораспределения и газопотребле-</w:t>
            </w:r>
            <w:r w:rsidRPr="00C84014">
              <w:rPr>
                <w:rFonts w:ascii="Times New Roman" w:hAnsi="Times New Roman" w:cs="Times New Roman"/>
                <w:b/>
              </w:rPr>
              <w:t>ния, установленные в следующих нормативных правовых актах и нормативно-технических документах: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12-529-03) – «Правила безопасности систем газораспределения и газопотребления».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08-342-00) – «Правила безопасности при производстве, хранении и выдаче сжиженного природного газа и газораспределительных станций магистральных газопроводов (ГРС МГ) и автомобильных газонаполнительных компрессорных станций (АГНКС)».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 xml:space="preserve">ОПО (ПБ 08-258-98) – «Правила устройства и безопасной эксплуатации магистрального трубопровода для транспортирования жидкого аммиака». 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12-609-03) – «Правила безопасности для объектов, использующий сжиженный углеводородные газы».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59BE" w:rsidRPr="00C84014" w:rsidTr="003159BE">
        <w:tc>
          <w:tcPr>
            <w:tcW w:w="534" w:type="dxa"/>
            <w:vMerge/>
            <w:vAlign w:val="center"/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84014">
              <w:rPr>
                <w:rFonts w:ascii="Times New Roman" w:hAnsi="Times New Roman" w:cs="Times New Roman"/>
                <w:b/>
              </w:rPr>
              <w:t>Б.8. Требования промышленной безопасности к оборудованию, работающему под давлением, установленные в следующих нормативных правовых актах и нормативно-технических документах: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03-576-03) – «Правила устройства и безопасной эксплуатации сосудов, работающих под давлением»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59BE" w:rsidRPr="00C84014" w:rsidTr="003159BE">
        <w:tc>
          <w:tcPr>
            <w:tcW w:w="534" w:type="dxa"/>
            <w:vMerge/>
            <w:vAlign w:val="center"/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84014">
              <w:rPr>
                <w:rFonts w:ascii="Times New Roman" w:hAnsi="Times New Roman" w:cs="Times New Roman"/>
                <w:b/>
              </w:rPr>
              <w:t>Б.9. Требования промышленной безопасности к подъемным сооружениям, установленные в следующих нормативных правовых актах и нормативно-технических документах: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10-611-03) – «Правила устройства и безопасной эксплуатации подъемников (вышек)».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10-518-02) – «Правила устройства и безопасной эксплуатации строительных подъемников».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10-382-00) – «Правила устройства и безопасной эксплуатации грузоподъемных кранов».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10-558-03) – «Правила устройства и безопасной эксплуатации лифтов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ПБ при эксплуатации грузоподъемных манипуляторов».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10-559-03) – «Правила устройства и безопасной эксплуатации пассажирских подвесных и буксировочных канатных дорог».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10-403-01) – «Правила устройства и безопасной эксплуатации платформ подъемных для инвалидов».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10-257-98) – «Правила устройства и безопасной эксплуатации грузоподъемных кранов-манипуляторов».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РД 22-328-03 – «Типовая инструкция для инженерно-технических работников, ответственных за содержание кранов-манипуляторов в исправном состоянии».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РД 22-329-03 – «Типовая инструкция для лиц, ответственных за безопасное производство работ кранами-манипуляторами».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lastRenderedPageBreak/>
              <w:t xml:space="preserve">РД 22-330-03 – «Типовая инструкция для операторов (машинистов) по безопасной эксплуатации кранов-манипуляторов». 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59BE" w:rsidRPr="00C84014" w:rsidTr="003159BE">
        <w:tc>
          <w:tcPr>
            <w:tcW w:w="534" w:type="dxa"/>
            <w:vMerge/>
            <w:vAlign w:val="center"/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84014">
              <w:rPr>
                <w:rFonts w:ascii="Times New Roman" w:hAnsi="Times New Roman" w:cs="Times New Roman"/>
                <w:b/>
              </w:rPr>
              <w:t>Б.10. Требования промышленной безопасности при транспортировании опасных веществ, установленные в следующих нормативных правовых актах и нормативно-технических документах: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«Административный регламент по исполнению Федеральной службой по экологическому и атомному надзору государственной функции по осуществлению контроля и надзора за соблюдением требований промышленной безопасности при проектировании, строительстве, эксплуатации, консервации и ликвидации опасных производственных объектов, изготовлении, монтаже, наладке, обслуживании и ремонте технических устройств, применяемых на опасных производственных объектах, транспортировании опасных веществ на опасных производственных объектах».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08-258-98) – «Правила устройства и безопасной эксплуатации магистрального трубопровода для транспортирования жидкого аммиака».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 xml:space="preserve">ОПО (ПБ 09-594-03) – «Правила безопасности при производстве, хранении, транспортировании и применении хлора». 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59BE" w:rsidRPr="00C84014" w:rsidTr="003159BE">
        <w:tc>
          <w:tcPr>
            <w:tcW w:w="534" w:type="dxa"/>
            <w:vMerge/>
            <w:vAlign w:val="center"/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59BE" w:rsidRPr="00713A7A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84014">
              <w:rPr>
                <w:rFonts w:ascii="Times New Roman" w:hAnsi="Times New Roman" w:cs="Times New Roman"/>
                <w:b/>
              </w:rPr>
              <w:t>Б.11. Требования промышленной безопасности на взрывоопасных объектах хранения и переработки растительного сырья, установленные в следующих нормативных правовых  актах  и нормативно-технических до</w:t>
            </w:r>
            <w:r>
              <w:rPr>
                <w:rFonts w:ascii="Times New Roman" w:hAnsi="Times New Roman" w:cs="Times New Roman"/>
                <w:b/>
              </w:rPr>
              <w:t>кументах:</w:t>
            </w:r>
          </w:p>
        </w:tc>
        <w:tc>
          <w:tcPr>
            <w:tcW w:w="6237" w:type="dxa"/>
          </w:tcPr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09-540-03) – «Общие правила взрывобезопасности для взрывоопасных химических, нефтехимических и нефтеперерабатывающих производств».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84014">
              <w:rPr>
                <w:rFonts w:ascii="Times New Roman" w:hAnsi="Times New Roman" w:cs="Times New Roman"/>
              </w:rPr>
              <w:t>ОПО (ПБ 09-524-03) – «Правила промышленной безопасности в производстве растительных масел методом прессования и экстракции».</w:t>
            </w:r>
          </w:p>
        </w:tc>
      </w:tr>
      <w:tr w:rsidR="003159BE" w:rsidRPr="00C84014" w:rsidTr="003159BE">
        <w:tc>
          <w:tcPr>
            <w:tcW w:w="534" w:type="dxa"/>
            <w:vMerge/>
            <w:vAlign w:val="center"/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59BE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84014">
              <w:rPr>
                <w:rFonts w:ascii="Times New Roman" w:hAnsi="Times New Roman" w:cs="Times New Roman"/>
                <w:b/>
              </w:rPr>
              <w:t>Б. 12. Требования промышленной безопасности, относящиеся к взрывным работам, установлен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C84014">
              <w:rPr>
                <w:rFonts w:ascii="Times New Roman" w:hAnsi="Times New Roman" w:cs="Times New Roman"/>
                <w:b/>
              </w:rPr>
              <w:t>ные в следующих нормативных правовых актах и нормативно-технических документах: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159BE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13-407-01) – Единые правила безопасности при взрывных работах».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13-193-98_ - «Положение о порядке предоставления права руководства горными и взрывными работами в организациях, на предприятиях и объектах, подконтрольных Госгортехнадзору России».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РД 13-415-01 – «Положение о порядке подготовки и проверки знаний персонала для взрывных работ».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«Инструкция о порядке хранения, транспортирования, использования и учета взрывных материалов».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 xml:space="preserve">«Инструкция о порядке охраны складов ВМ». 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РД 06-150-97 – «Инструкция о порядке технического расследования и учета взрывчатых материалов в организациях, на предприятиях и объектах, подконтрольных Госгортехнадзору России».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59BE" w:rsidRPr="00C84014" w:rsidTr="003159BE">
        <w:tc>
          <w:tcPr>
            <w:tcW w:w="534" w:type="dxa"/>
            <w:vAlign w:val="center"/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402" w:type="dxa"/>
          </w:tcPr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84014">
              <w:rPr>
                <w:rFonts w:ascii="Times New Roman" w:hAnsi="Times New Roman" w:cs="Times New Roman"/>
                <w:b/>
              </w:rPr>
              <w:t>Проверка знаний требований экологической безопасности, установленных федеральными законами и иными нормативными правовыми актами Российской Федерации: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Федеральный закон от 10.01.02 № 7-ФЗ «Об охране окружающей среды».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Федеральный закон от 04.05.99 № 96-ФЗ «Об охране атмосферного воздуха».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Федеральный закон от 24.06.98 № 89 «Об отходах производства и потребления».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Постановление Правительства РФ от 30.07.04 № 401 «О Федеральной службе по экологическому, технологическому и атомному надзору».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Постановление Правительства РФ от 29.10.02 № 777 «О перечне объектов, подлежащих федеральному государственному контролю».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Постановление Правительства РФ от 18.05.98 № 461 «Об утверждении Положения о проведении государственного экологического контроля в закрытых административно-территориальных образованиях, на режимных, особорежимных и особо важных объектах ВС РФ государственной экологической экспертизы вооружения и военной техники, военных объектов и военной деятельности».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lastRenderedPageBreak/>
              <w:t>Постановление Правительства РФ от 21.04.2000 № 373 «Об утверждении Положения о государственном учете вредных воздействий на атмосферный воздух и их источников».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Постановление Правительства РФ от 02.03.2000 № 182 «О порядке установления и пересмотра экологических и гигиенических нормативов качества атмосферного воздуха, предельно допустимых уровней физических воздействий на атмосферный воздух и государственной регистрации вредных (загрязняющих) веществ и потенциально опасных веществ».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Постановление Правительства РФ от 02.03.2000 № 183 «О нормативах выбросов вредных (загрязняющих) веществ в атмосферный воздух и вредных физических воздействий на него».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Постановление Правительства РФ от 12.06.03 № 344 «О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 объекты, размещение отходов производства и потребления».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Постановление Правительства РФ от11.06.96 «Об утверждении Положения о порядке проведения государственной экологической экспертизы».</w:t>
            </w:r>
          </w:p>
          <w:p w:rsidR="003159BE" w:rsidRPr="00713A7A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Приказ Федеральной службы по экологическому, технологическому и атомному надзору от 09.02.05 № 85 «Об организации в Федеральной службе по экологическому, технологическому и атомному надзору работ по осуществлению федерального государственного статистического наблюдения по форме № 2-ТП (отходы) «Сведения об образовании, использовании, обезвреживании, транспортировании и размещении отходов производства и потре</w:t>
            </w:r>
            <w:r>
              <w:rPr>
                <w:rFonts w:ascii="Times New Roman" w:hAnsi="Times New Roman" w:cs="Times New Roman"/>
              </w:rPr>
              <w:t>бления».</w:t>
            </w:r>
          </w:p>
        </w:tc>
      </w:tr>
      <w:tr w:rsidR="003159BE" w:rsidRPr="00C84014" w:rsidTr="003159BE">
        <w:tc>
          <w:tcPr>
            <w:tcW w:w="534" w:type="dxa"/>
            <w:vMerge w:val="restart"/>
            <w:vAlign w:val="center"/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59BE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84014">
              <w:rPr>
                <w:rFonts w:ascii="Times New Roman" w:hAnsi="Times New Roman" w:cs="Times New Roman"/>
                <w:b/>
              </w:rPr>
              <w:t>Г.1. Требования к пор</w:t>
            </w:r>
            <w:r>
              <w:rPr>
                <w:rFonts w:ascii="Times New Roman" w:hAnsi="Times New Roman" w:cs="Times New Roman"/>
                <w:b/>
              </w:rPr>
              <w:t xml:space="preserve">ядку работы в электроустановках </w:t>
            </w:r>
            <w:r w:rsidRPr="00C84014">
              <w:rPr>
                <w:rFonts w:ascii="Times New Roman" w:hAnsi="Times New Roman" w:cs="Times New Roman"/>
                <w:b/>
              </w:rPr>
              <w:t>потребите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C84014">
              <w:rPr>
                <w:rFonts w:ascii="Times New Roman" w:hAnsi="Times New Roman" w:cs="Times New Roman"/>
                <w:b/>
              </w:rPr>
              <w:t>лей, установленные в следующих нормативных правовых актах и нормативно-технических документах: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159BE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СНиП 3.05.06-85 «Электротехнические устройства».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«Правила эксплуатации электроустановок».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ПУЭ - «Правила устройства электроустановок».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(ПОТ РМ-016-2001) - «Межотраслевые правила ПБ для организаций, осуществляющих деятельность в области ПБ ОПО».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РД 34.03.204 «Правила безопасности при работе с инструментом и приспособлениями».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РД 34.03.201-97 «Правила ТБ при эксплуатации тепломеханического оборудования электростанций и тепловых сетей».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РД 153-34.0.301-00 «Правила пожарной безопасности для энергетических предприятий».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59BE" w:rsidRPr="00C84014" w:rsidTr="003159BE">
        <w:tc>
          <w:tcPr>
            <w:tcW w:w="534" w:type="dxa"/>
            <w:vMerge/>
            <w:vAlign w:val="center"/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84014">
              <w:rPr>
                <w:rFonts w:ascii="Times New Roman" w:hAnsi="Times New Roman" w:cs="Times New Roman"/>
                <w:b/>
              </w:rPr>
              <w:t>Г.2. Требования к порядку работы на тепловых энергоустановках и тепловых сетях, установленные в следующих  нормативных правовых актах и нормативно-технических документах: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10-573-03) – «Правила устройства и безопасности эксплуатации трубопроводов пара и горячей воды».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03-445-02) – «Правила безопасности при эксплуатации дымовых и вентиляционных промышленных труб».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10-573-03) – «Правила устройства и безопасной эксплуатации трубопроводов пара и горячей воды».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 xml:space="preserve">ОПО (ПБ 10-574-03) – «Правила устройства и безопасной эксплуатации паровых и водогрейных котлов». 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 xml:space="preserve">ОПО (ПБ 03-576-03) – «Правила устройства и безопасной эксплуатации сосудов, работающих под давлением» 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РТМ (26-87) – «Рекомендации по сушке и разогреву дымовых труб и боровов».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РД 10-179-98 – «Методические указания по разработке инструкции и режимных карт по эксплуатации установок докотловой обработки воды и по ведению водно-химического режима паровых и водогрейных котлов».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159BE" w:rsidRPr="00C84014" w:rsidTr="003159BE">
        <w:tc>
          <w:tcPr>
            <w:tcW w:w="534" w:type="dxa"/>
            <w:vMerge/>
            <w:vAlign w:val="center"/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84014">
              <w:rPr>
                <w:rFonts w:ascii="Times New Roman" w:hAnsi="Times New Roman" w:cs="Times New Roman"/>
                <w:b/>
              </w:rPr>
              <w:t xml:space="preserve">Г.3. Требования к эксплуатации </w:t>
            </w:r>
            <w:r w:rsidRPr="00C84014">
              <w:rPr>
                <w:rFonts w:ascii="Times New Roman" w:hAnsi="Times New Roman" w:cs="Times New Roman"/>
                <w:b/>
              </w:rPr>
              <w:lastRenderedPageBreak/>
              <w:t>электрических станций и сетей, установленные в следующих нормативных правовых актах и нормативно-технических документах: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lastRenderedPageBreak/>
              <w:t>«Правила устройства электроустановок»</w:t>
            </w:r>
          </w:p>
          <w:p w:rsidR="003159BE" w:rsidRPr="00C84014" w:rsidRDefault="003159BE" w:rsidP="0031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lastRenderedPageBreak/>
              <w:t>«Правила технической эксплуатации тепловых энергоустановок».</w:t>
            </w:r>
          </w:p>
          <w:p w:rsidR="003159BE" w:rsidRPr="00C84014" w:rsidRDefault="003159BE" w:rsidP="0031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СО 153-34.20.501-2003 – «Правила технической эксплуатации электрических станций и сетей Российской Федерации».</w:t>
            </w:r>
          </w:p>
          <w:p w:rsidR="003159BE" w:rsidRPr="00C84014" w:rsidRDefault="003159BE" w:rsidP="0031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СО 34.03.201-97 «Правила техники безопасности при эксплуатации тепломеханического оборудования электростанций и тепловых сетей (с дополнениями и изменениями по состоянию на 03.04.2000)».</w:t>
            </w:r>
          </w:p>
          <w:p w:rsidR="003159BE" w:rsidRPr="00C84014" w:rsidRDefault="003159BE" w:rsidP="0031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СО 153-34.37.303-2003 «Инструкция по организации и объему химического контроля воднохимического режима на тепловых электростанциях».</w:t>
            </w:r>
          </w:p>
          <w:p w:rsidR="003159BE" w:rsidRPr="00C84014" w:rsidRDefault="003159BE" w:rsidP="0031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СО 153-34.21.122-2003 «Инструкция по устройству молниезащиты зданий, сооружений и промышленных коммуникаций».</w:t>
            </w:r>
          </w:p>
          <w:p w:rsidR="003159BE" w:rsidRPr="00C84014" w:rsidRDefault="003159BE" w:rsidP="0031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РД 10-319-99 «Типовая инструкция по безопасному ведению работ для персонала котельных».</w:t>
            </w:r>
          </w:p>
          <w:p w:rsidR="003159BE" w:rsidRPr="00C84014" w:rsidRDefault="003159BE" w:rsidP="0031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РД «Методические рекомендации по классификации аварий и инцидентов на подъемных сооружениях, паровых и водогрейных котлах, сосудах, работающих под давлением, трубопроводах пара и горячей воды».</w:t>
            </w:r>
          </w:p>
          <w:p w:rsidR="003159BE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РД «Положение по проведению экспертизы промышленной безопасности опасных производственных объектов, на которых используются паровые котлы, сосуды, работающие под давлен</w:t>
            </w:r>
            <w:r>
              <w:rPr>
                <w:rFonts w:ascii="Times New Roman" w:hAnsi="Times New Roman" w:cs="Times New Roman"/>
              </w:rPr>
              <w:t>ием, трубопроводы пара и воды».</w:t>
            </w:r>
          </w:p>
          <w:p w:rsidR="003159BE" w:rsidRPr="00713A7A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3159BE" w:rsidRPr="00C84014" w:rsidTr="003159BE">
        <w:tc>
          <w:tcPr>
            <w:tcW w:w="534" w:type="dxa"/>
            <w:vAlign w:val="center"/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lastRenderedPageBreak/>
              <w:t>Д</w:t>
            </w:r>
          </w:p>
        </w:tc>
        <w:tc>
          <w:tcPr>
            <w:tcW w:w="3402" w:type="dxa"/>
          </w:tcPr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84014">
              <w:rPr>
                <w:rFonts w:ascii="Times New Roman" w:hAnsi="Times New Roman" w:cs="Times New Roman"/>
                <w:b/>
              </w:rPr>
              <w:t>Проверка знаний требований безопасности гидротехнических сооружений, установленных в следующих нормативных правовых актах и нормативно-технических документах: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84014">
              <w:rPr>
                <w:rFonts w:ascii="Times New Roman" w:hAnsi="Times New Roman" w:cs="Times New Roman"/>
                <w:b/>
              </w:rPr>
              <w:t>СНиП 3.07.02-87 – «Гидротехнические морские и речные транспортные сооружения»: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Федеральный закон от 21.07.97 № 117 «О безопасности гидротехнических сооружений».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Приказ министерства природных ресурсов и экологии РФ от 31.10.08 № 289 «Об утверждении Административного регламента исполнения Федеральной службой по экологическому, технологическому и атомному надзору государственной функции по осуществлению государственного контроля и надзора за соблюдением собственниками гидротехнических сооружений и эксплуатирующими организациями норм и правил безопасности гидротехнических сооружений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ОПО (ПБ 03-438-02) «Правила безопасности гидротехнических сооружений накопителей жидких промышленных отходов».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РД 09-255-99 Методические рекомендации по оценке технического состояния и безопасности хранилищ производственных отходов и стоков предприятий химического комплекса».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РД 03-259-98 «Инструкция о порядке ведения мониторинга безопасности гидротехнических сооружений предприятия, организаций, подконтрольных о</w:t>
            </w:r>
            <w:r>
              <w:rPr>
                <w:rFonts w:ascii="Times New Roman" w:hAnsi="Times New Roman" w:cs="Times New Roman"/>
              </w:rPr>
              <w:t>рганам Госгортехнадзора России»</w:t>
            </w:r>
          </w:p>
          <w:p w:rsidR="003159BE" w:rsidRPr="00C84014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 xml:space="preserve">РД 03-607-03 «Методические рекомендации по расчету гидродинамических аварий на накопителях жидких промышленных отходов». </w:t>
            </w:r>
          </w:p>
          <w:p w:rsidR="003159BE" w:rsidRPr="00713A7A" w:rsidRDefault="003159BE" w:rsidP="003159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C84014">
              <w:rPr>
                <w:rFonts w:ascii="Times New Roman" w:hAnsi="Times New Roman" w:cs="Times New Roman"/>
              </w:rPr>
              <w:t>РД 03-521-02 «Порядок определения размера вреда, который может быть причинен жизни, здоровью физических лиц, имуществу физических и юридических лиц в результате аварии</w:t>
            </w:r>
            <w:r>
              <w:rPr>
                <w:rFonts w:ascii="Times New Roman" w:hAnsi="Times New Roman" w:cs="Times New Roman"/>
              </w:rPr>
              <w:t xml:space="preserve"> гидротехнического сооружения».</w:t>
            </w:r>
          </w:p>
        </w:tc>
      </w:tr>
    </w:tbl>
    <w:p w:rsidR="003159BE" w:rsidRDefault="003159BE" w:rsidP="003159BE">
      <w:pPr>
        <w:pStyle w:val="ConsPlusNormal"/>
        <w:widowControl/>
        <w:ind w:firstLine="0"/>
        <w:jc w:val="both"/>
      </w:pPr>
    </w:p>
    <w:p w:rsidR="003159BE" w:rsidRDefault="003159BE" w:rsidP="003159BE">
      <w:pPr>
        <w:pStyle w:val="ConsPlusNormal"/>
        <w:widowControl/>
        <w:ind w:firstLine="0"/>
        <w:jc w:val="both"/>
      </w:pPr>
    </w:p>
    <w:p w:rsidR="00B05A5F" w:rsidRDefault="00B05A5F" w:rsidP="003159BE">
      <w:pPr>
        <w:pStyle w:val="ConsPlusNormal"/>
        <w:widowControl/>
        <w:ind w:firstLine="0"/>
        <w:jc w:val="both"/>
      </w:pPr>
    </w:p>
    <w:p w:rsidR="00B05A5F" w:rsidRDefault="00B05A5F" w:rsidP="003159BE">
      <w:pPr>
        <w:pStyle w:val="ConsPlusNormal"/>
        <w:widowControl/>
        <w:ind w:firstLine="0"/>
        <w:jc w:val="both"/>
      </w:pPr>
    </w:p>
    <w:p w:rsidR="00B05A5F" w:rsidRDefault="00B05A5F" w:rsidP="003159BE">
      <w:pPr>
        <w:pStyle w:val="ConsPlusNormal"/>
        <w:widowControl/>
        <w:ind w:firstLine="0"/>
        <w:jc w:val="both"/>
      </w:pPr>
    </w:p>
    <w:p w:rsidR="00B05A5F" w:rsidRDefault="00B05A5F" w:rsidP="003159BE">
      <w:pPr>
        <w:pStyle w:val="ConsPlusNormal"/>
        <w:widowControl/>
        <w:ind w:firstLine="0"/>
        <w:jc w:val="both"/>
      </w:pPr>
    </w:p>
    <w:p w:rsidR="00B05A5F" w:rsidRDefault="00B05A5F" w:rsidP="003159BE">
      <w:pPr>
        <w:pStyle w:val="ConsPlusNormal"/>
        <w:widowControl/>
        <w:ind w:firstLine="0"/>
        <w:jc w:val="both"/>
      </w:pPr>
    </w:p>
    <w:p w:rsidR="00B05A5F" w:rsidRDefault="00B05A5F" w:rsidP="003159BE">
      <w:pPr>
        <w:pStyle w:val="ConsPlusNormal"/>
        <w:widowControl/>
        <w:ind w:firstLine="0"/>
        <w:jc w:val="both"/>
      </w:pPr>
    </w:p>
    <w:p w:rsidR="00B05A5F" w:rsidRDefault="00B05A5F" w:rsidP="003159BE">
      <w:pPr>
        <w:pStyle w:val="ConsPlusNormal"/>
        <w:widowControl/>
        <w:ind w:firstLine="0"/>
        <w:jc w:val="both"/>
      </w:pPr>
    </w:p>
    <w:p w:rsidR="003159BE" w:rsidRPr="00C84014" w:rsidRDefault="003159BE" w:rsidP="003159BE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134"/>
        <w:gridCol w:w="1276"/>
        <w:gridCol w:w="709"/>
        <w:gridCol w:w="850"/>
        <w:gridCol w:w="851"/>
        <w:gridCol w:w="850"/>
        <w:gridCol w:w="2268"/>
      </w:tblGrid>
      <w:tr w:rsidR="003159BE" w:rsidRPr="00C84014" w:rsidTr="003159BE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59BE" w:rsidRPr="00976F13" w:rsidRDefault="003159BE" w:rsidP="0031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F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Pr="00976F1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59BE" w:rsidRPr="00976F13" w:rsidRDefault="003159BE" w:rsidP="0031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F13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59BE" w:rsidRPr="00976F13" w:rsidRDefault="003159BE" w:rsidP="0031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F13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59BE" w:rsidRPr="00976F13" w:rsidRDefault="003159BE" w:rsidP="0031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F13">
              <w:rPr>
                <w:rFonts w:ascii="Times New Roman" w:hAnsi="Times New Roman" w:cs="Times New Roman"/>
                <w:b/>
                <w:sz w:val="18"/>
                <w:szCs w:val="18"/>
              </w:rPr>
              <w:t>Причина проверки</w:t>
            </w:r>
          </w:p>
          <w:p w:rsidR="003159BE" w:rsidRPr="00976F13" w:rsidRDefault="003159BE" w:rsidP="0031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F13">
              <w:rPr>
                <w:rFonts w:ascii="Times New Roman" w:hAnsi="Times New Roman" w:cs="Times New Roman"/>
                <w:b/>
                <w:sz w:val="18"/>
                <w:szCs w:val="18"/>
              </w:rPr>
              <w:t>знаний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BE" w:rsidRPr="00976F13" w:rsidRDefault="003159BE" w:rsidP="0031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F13"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 результатах проверки знаний</w:t>
            </w:r>
          </w:p>
          <w:p w:rsidR="003159BE" w:rsidRPr="00976F13" w:rsidRDefault="003159BE" w:rsidP="0031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F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(сдано/не сдано)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59BE" w:rsidRPr="00976F13" w:rsidRDefault="003159BE" w:rsidP="0031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F13">
              <w:rPr>
                <w:rFonts w:ascii="Times New Roman" w:hAnsi="Times New Roman" w:cs="Times New Roman"/>
                <w:b/>
                <w:sz w:val="18"/>
                <w:szCs w:val="18"/>
              </w:rPr>
              <w:t>№ выданного</w:t>
            </w:r>
            <w:r w:rsidRPr="00976F1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удостоверения </w:t>
            </w:r>
          </w:p>
          <w:p w:rsidR="003159BE" w:rsidRPr="00976F13" w:rsidRDefault="003159BE" w:rsidP="0031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6F13">
              <w:rPr>
                <w:rFonts w:ascii="Times New Roman" w:hAnsi="Times New Roman" w:cs="Times New Roman"/>
                <w:b/>
                <w:sz w:val="18"/>
                <w:szCs w:val="18"/>
              </w:rPr>
              <w:t>об аттестации</w:t>
            </w:r>
          </w:p>
        </w:tc>
      </w:tr>
      <w:tr w:rsidR="003159BE" w:rsidRPr="00C84014" w:rsidTr="003159BE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8401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84014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84014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9BE" w:rsidRPr="00976F13" w:rsidRDefault="003159BE" w:rsidP="0031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84014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9BE" w:rsidRPr="00C84014" w:rsidTr="003159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9BE" w:rsidRPr="00C84014" w:rsidRDefault="003159BE" w:rsidP="003159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9BE" w:rsidRPr="00976F13" w:rsidRDefault="003159BE" w:rsidP="003159B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9BE" w:rsidRPr="00C84014" w:rsidTr="003159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159BE" w:rsidRPr="00C84014" w:rsidTr="003159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C84014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159BE" w:rsidRPr="00C84014" w:rsidRDefault="003159BE" w:rsidP="003159B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159BE" w:rsidRPr="00C84014" w:rsidRDefault="003159BE" w:rsidP="003159B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159BE" w:rsidRPr="00C84014" w:rsidRDefault="003159BE" w:rsidP="003159BE">
      <w:pPr>
        <w:pStyle w:val="ConsPlusNonformat"/>
        <w:widowControl/>
        <w:rPr>
          <w:rFonts w:ascii="Times New Roman" w:hAnsi="Times New Roman" w:cs="Times New Roman"/>
        </w:rPr>
      </w:pPr>
      <w:r w:rsidRPr="00C84014">
        <w:rPr>
          <w:rFonts w:ascii="Times New Roman" w:hAnsi="Times New Roman" w:cs="Times New Roman"/>
        </w:rPr>
        <w:t>Председатель  _______________________________ (___________________)</w:t>
      </w:r>
    </w:p>
    <w:p w:rsidR="003159BE" w:rsidRPr="00C84014" w:rsidRDefault="003159BE" w:rsidP="003159BE">
      <w:pPr>
        <w:pStyle w:val="ConsPlusNonformat"/>
        <w:widowControl/>
        <w:rPr>
          <w:rFonts w:ascii="Times New Roman" w:hAnsi="Times New Roman" w:cs="Times New Roman"/>
        </w:rPr>
      </w:pPr>
    </w:p>
    <w:p w:rsidR="003159BE" w:rsidRPr="00C84014" w:rsidRDefault="003159BE" w:rsidP="003159BE">
      <w:pPr>
        <w:pStyle w:val="ConsPlusNonformat"/>
        <w:widowControl/>
        <w:rPr>
          <w:rFonts w:ascii="Times New Roman" w:hAnsi="Times New Roman" w:cs="Times New Roman"/>
        </w:rPr>
      </w:pPr>
      <w:r w:rsidRPr="00C84014">
        <w:rPr>
          <w:rFonts w:ascii="Times New Roman" w:hAnsi="Times New Roman" w:cs="Times New Roman"/>
        </w:rPr>
        <w:t>Члены комиссии _____________________________ (___________________)</w:t>
      </w:r>
    </w:p>
    <w:p w:rsidR="003159BE" w:rsidRPr="00C84014" w:rsidRDefault="003159BE" w:rsidP="003159BE">
      <w:pPr>
        <w:pStyle w:val="ConsPlusNonformat"/>
        <w:widowControl/>
        <w:rPr>
          <w:rFonts w:ascii="Times New Roman" w:hAnsi="Times New Roman" w:cs="Times New Roman"/>
        </w:rPr>
      </w:pPr>
      <w:r w:rsidRPr="00C84014">
        <w:rPr>
          <w:rFonts w:ascii="Times New Roman" w:hAnsi="Times New Roman" w:cs="Times New Roman"/>
        </w:rPr>
        <w:t xml:space="preserve">                              _____________________________ (___________________)</w:t>
      </w:r>
    </w:p>
    <w:p w:rsidR="003159BE" w:rsidRPr="00C84014" w:rsidRDefault="003159BE" w:rsidP="003159BE">
      <w:pPr>
        <w:pStyle w:val="ConsPlusNonformat"/>
        <w:widowControl/>
        <w:rPr>
          <w:rFonts w:ascii="Times New Roman" w:hAnsi="Times New Roman" w:cs="Times New Roman"/>
        </w:rPr>
      </w:pPr>
      <w:r w:rsidRPr="00C84014">
        <w:rPr>
          <w:rFonts w:ascii="Times New Roman" w:hAnsi="Times New Roman" w:cs="Times New Roman"/>
        </w:rPr>
        <w:t xml:space="preserve">                              _____________________________ (___________________)</w:t>
      </w:r>
    </w:p>
    <w:p w:rsidR="003159BE" w:rsidRPr="00C84014" w:rsidRDefault="003159BE" w:rsidP="003159BE">
      <w:pPr>
        <w:pStyle w:val="ConsPlusNonformat"/>
        <w:widowControl/>
        <w:rPr>
          <w:rFonts w:ascii="Times New Roman" w:hAnsi="Times New Roman" w:cs="Times New Roman"/>
        </w:rPr>
      </w:pPr>
    </w:p>
    <w:p w:rsidR="003159BE" w:rsidRPr="00C84014" w:rsidRDefault="003159BE" w:rsidP="003159BE">
      <w:pPr>
        <w:pStyle w:val="ConsPlusNonformat"/>
        <w:widowControl/>
        <w:ind w:left="1560"/>
      </w:pPr>
      <w:r w:rsidRPr="00C84014">
        <w:rPr>
          <w:rFonts w:ascii="Times New Roman" w:hAnsi="Times New Roman" w:cs="Times New Roman"/>
        </w:rPr>
        <w:t>М.П.</w:t>
      </w:r>
    </w:p>
    <w:p w:rsidR="003159BE" w:rsidRPr="00713A7A" w:rsidRDefault="003159BE" w:rsidP="003159BE">
      <w:pPr>
        <w:pStyle w:val="ConsPlusNormal"/>
        <w:pageBreakBefore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713A7A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3159BE" w:rsidRPr="00713A7A" w:rsidRDefault="003159BE" w:rsidP="003159BE">
      <w:pPr>
        <w:pStyle w:val="ConsPlusNormal"/>
        <w:widowControl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713A7A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713A7A">
        <w:rPr>
          <w:rFonts w:ascii="Times New Roman" w:hAnsi="Times New Roman" w:cs="Times New Roman"/>
          <w:sz w:val="22"/>
          <w:szCs w:val="22"/>
        </w:rPr>
        <w:t xml:space="preserve"> к положению </w:t>
      </w:r>
    </w:p>
    <w:p w:rsidR="003159BE" w:rsidRPr="00713A7A" w:rsidRDefault="003159BE" w:rsidP="003159BE">
      <w:pPr>
        <w:pStyle w:val="ConsPlusNormal"/>
        <w:widowControl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713A7A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713A7A">
        <w:rPr>
          <w:rFonts w:ascii="Times New Roman" w:hAnsi="Times New Roman" w:cs="Times New Roman"/>
          <w:sz w:val="22"/>
          <w:szCs w:val="22"/>
        </w:rPr>
        <w:t>по аттестации</w:t>
      </w:r>
    </w:p>
    <w:p w:rsidR="003159BE" w:rsidRPr="00C84014" w:rsidRDefault="003159BE" w:rsidP="003159B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159BE" w:rsidRPr="00C84014" w:rsidRDefault="003159BE" w:rsidP="003159B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159BE" w:rsidRPr="00C84014" w:rsidRDefault="003159BE" w:rsidP="003159BE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</w:rPr>
      </w:pPr>
      <w:r w:rsidRPr="00C84014">
        <w:rPr>
          <w:rFonts w:ascii="Times New Roman" w:hAnsi="Times New Roman" w:cs="Times New Roman"/>
        </w:rPr>
        <w:t>(введена Приказом Ростехнадзора от 27.08.2010 № 823)</w:t>
      </w:r>
    </w:p>
    <w:p w:rsidR="003159BE" w:rsidRPr="00C84014" w:rsidRDefault="003159BE" w:rsidP="003159B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159BE" w:rsidRPr="00713A7A" w:rsidRDefault="003159BE" w:rsidP="003159BE">
      <w:pPr>
        <w:pStyle w:val="ConsPlusNonformat"/>
        <w:widowControl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13A7A">
        <w:rPr>
          <w:rFonts w:ascii="Times New Roman" w:hAnsi="Times New Roman" w:cs="Times New Roman"/>
          <w:sz w:val="24"/>
          <w:szCs w:val="24"/>
        </w:rPr>
        <w:t>РЕКОМЕНДУЕМАЯ ФОРМА ОБРАЩЕНИЯ ПОДНАДЗОРНОЙ ОРГАНИЗАЦИИ</w:t>
      </w:r>
    </w:p>
    <w:p w:rsidR="003159BE" w:rsidRPr="00C84014" w:rsidRDefault="003159BE" w:rsidP="003159BE">
      <w:pPr>
        <w:pStyle w:val="ConsPlusNonformat"/>
        <w:widowControl/>
        <w:rPr>
          <w:rFonts w:ascii="Times New Roman" w:hAnsi="Times New Roman" w:cs="Times New Roman"/>
        </w:rPr>
      </w:pPr>
    </w:p>
    <w:p w:rsidR="003159BE" w:rsidRPr="00713A7A" w:rsidRDefault="003159BE" w:rsidP="003159BE">
      <w:pPr>
        <w:pStyle w:val="ConsPlusNonformat"/>
        <w:widowControl/>
        <w:ind w:left="426"/>
        <w:rPr>
          <w:rFonts w:ascii="Times New Roman" w:hAnsi="Times New Roman" w:cs="Times New Roman"/>
          <w:sz w:val="24"/>
          <w:szCs w:val="24"/>
        </w:rPr>
      </w:pPr>
      <w:r w:rsidRPr="00713A7A">
        <w:rPr>
          <w:rFonts w:ascii="Times New Roman" w:hAnsi="Times New Roman" w:cs="Times New Roman"/>
          <w:sz w:val="24"/>
          <w:szCs w:val="24"/>
        </w:rPr>
        <w:t>Направляется на аттестацию:</w:t>
      </w:r>
    </w:p>
    <w:p w:rsidR="003159BE" w:rsidRPr="00C84014" w:rsidRDefault="003159BE" w:rsidP="003159BE">
      <w:pPr>
        <w:pStyle w:val="ConsPlusNormal"/>
        <w:widowControl/>
        <w:ind w:firstLine="0"/>
        <w:jc w:val="both"/>
      </w:pPr>
    </w:p>
    <w:tbl>
      <w:tblPr>
        <w:tblW w:w="9780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544"/>
        <w:gridCol w:w="1559"/>
        <w:gridCol w:w="1418"/>
        <w:gridCol w:w="1276"/>
        <w:gridCol w:w="1275"/>
      </w:tblGrid>
      <w:tr w:rsidR="003159BE" w:rsidRPr="00C84014" w:rsidTr="003159BE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    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9BE" w:rsidRPr="00C84014" w:rsidTr="003159BE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              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9BE" w:rsidRPr="00C84014" w:rsidTr="003159BE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 xml:space="preserve">Данные документа,           </w:t>
            </w:r>
            <w:r w:rsidRPr="00713A7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удостоверяющего личность   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9BE" w:rsidRPr="00C84014" w:rsidTr="003159BE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 xml:space="preserve">Занимаемая должность       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9BE" w:rsidRPr="00C84014" w:rsidTr="003159BE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организации       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9BE" w:rsidRPr="00C84014" w:rsidTr="003159BE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 xml:space="preserve">Штатная численность         </w:t>
            </w:r>
            <w:r w:rsidRPr="00713A7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организации                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9BE" w:rsidRPr="00C84014" w:rsidTr="003159BE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 xml:space="preserve">Адрес организации          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9BE" w:rsidRPr="00C84014" w:rsidTr="003159BE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 xml:space="preserve">ИНН организации            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9BE" w:rsidRPr="00C84014" w:rsidTr="003159BE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>Телефон, факс, E-mail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9BE" w:rsidRPr="00C84014" w:rsidTr="003159BE">
        <w:trPr>
          <w:cantSplit/>
          <w:trHeight w:val="4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 xml:space="preserve">Причина аттестации          </w:t>
            </w:r>
            <w:r w:rsidRPr="00713A7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(первичная, периодическая,  </w:t>
            </w:r>
            <w:r w:rsidRPr="00713A7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внеочередная)              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9BE" w:rsidRPr="00C84014" w:rsidTr="003159BE">
        <w:trPr>
          <w:cantSplit/>
          <w:trHeight w:val="7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аттестуемого    </w:t>
            </w:r>
            <w:r w:rsidRPr="00713A7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(когда и какие учебные      заведения окончил,          специальность и квалификация по диплому, номер диплома) 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9BE" w:rsidRPr="00C84014" w:rsidTr="003159BE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предыдущей(их)   </w:t>
            </w:r>
            <w:r w:rsidRPr="00713A7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аттестации(ях)             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59BE" w:rsidRPr="00C84014" w:rsidTr="003159BE">
        <w:trPr>
          <w:cantSplit/>
          <w:trHeight w:val="24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>Области аттестации (с указанием порядкового номера</w:t>
            </w:r>
            <w:r w:rsidRPr="00713A7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нормативного правового акта </w:t>
            </w:r>
            <w:r w:rsidRPr="00713A7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нормативно-технического   </w:t>
            </w:r>
            <w:r w:rsidRPr="00713A7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документа соответствующей   </w:t>
            </w:r>
            <w:r w:rsidRPr="00713A7A">
              <w:rPr>
                <w:rFonts w:ascii="Times New Roman" w:hAnsi="Times New Roman" w:cs="Times New Roman"/>
                <w:sz w:val="22"/>
                <w:szCs w:val="22"/>
              </w:rPr>
              <w:br/>
              <w:t>области аттестации)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 xml:space="preserve">А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 xml:space="preserve">Г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 xml:space="preserve">Д  </w:t>
            </w:r>
          </w:p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 </w:t>
            </w:r>
          </w:p>
        </w:tc>
      </w:tr>
      <w:tr w:rsidR="003159BE" w:rsidRPr="00C84014" w:rsidTr="003159BE">
        <w:trPr>
          <w:cantSplit/>
          <w:trHeight w:val="360"/>
        </w:trPr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 xml:space="preserve">А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 xml:space="preserve">Б.1. </w:t>
            </w:r>
            <w:r w:rsidRPr="00713A7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Б.12.  </w:t>
            </w:r>
          </w:p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 xml:space="preserve">Г.1. </w:t>
            </w:r>
            <w:r w:rsidRPr="00713A7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Г.3.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</w:rPr>
              <w:t xml:space="preserve">Д  </w:t>
            </w:r>
          </w:p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13A7A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 </w:t>
            </w:r>
          </w:p>
        </w:tc>
      </w:tr>
      <w:tr w:rsidR="003159BE" w:rsidRPr="00C84014" w:rsidTr="003159BE">
        <w:trPr>
          <w:cantSplit/>
          <w:trHeight w:val="240"/>
        </w:trPr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BE" w:rsidRPr="00713A7A" w:rsidRDefault="003159BE" w:rsidP="003159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3159BE" w:rsidRDefault="003159BE" w:rsidP="003159BE">
      <w:pPr>
        <w:pStyle w:val="ConsPlusNormal"/>
        <w:widowControl/>
        <w:ind w:firstLine="0"/>
        <w:rPr>
          <w:b/>
          <w:sz w:val="32"/>
          <w:szCs w:val="32"/>
        </w:rPr>
      </w:pPr>
    </w:p>
    <w:p w:rsidR="002D0A38" w:rsidRDefault="002D0A38" w:rsidP="00DE0F9D">
      <w:pPr>
        <w:jc w:val="right"/>
      </w:pPr>
    </w:p>
    <w:sectPr w:rsidR="002D0A38" w:rsidSect="00E92583">
      <w:headerReference w:type="default" r:id="rId7"/>
      <w:footerReference w:type="default" r:id="rId8"/>
      <w:pgSz w:w="11906" w:h="16838"/>
      <w:pgMar w:top="1402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BF8" w:rsidRDefault="00D63BF8" w:rsidP="0027605E">
      <w:pPr>
        <w:spacing w:after="0"/>
      </w:pPr>
      <w:r>
        <w:separator/>
      </w:r>
    </w:p>
  </w:endnote>
  <w:endnote w:type="continuationSeparator" w:id="0">
    <w:p w:rsidR="00D63BF8" w:rsidRDefault="00D63BF8" w:rsidP="002760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196464"/>
      <w:docPartObj>
        <w:docPartGallery w:val="Page Numbers (Bottom of Page)"/>
        <w:docPartUnique/>
      </w:docPartObj>
    </w:sdtPr>
    <w:sdtEndPr/>
    <w:sdtContent>
      <w:p w:rsidR="00B11486" w:rsidRDefault="00B1148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312">
          <w:rPr>
            <w:noProof/>
          </w:rPr>
          <w:t>2</w:t>
        </w:r>
        <w:r>
          <w:fldChar w:fldCharType="end"/>
        </w:r>
      </w:p>
    </w:sdtContent>
  </w:sdt>
  <w:p w:rsidR="00B11486" w:rsidRDefault="00B114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BF8" w:rsidRDefault="00D63BF8" w:rsidP="0027605E">
      <w:pPr>
        <w:spacing w:after="0"/>
      </w:pPr>
      <w:r>
        <w:separator/>
      </w:r>
    </w:p>
  </w:footnote>
  <w:footnote w:type="continuationSeparator" w:id="0">
    <w:p w:rsidR="00D63BF8" w:rsidRDefault="00D63BF8" w:rsidP="002760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486" w:rsidRPr="00351442" w:rsidRDefault="00B11486" w:rsidP="00351442">
    <w:pPr>
      <w:pStyle w:val="a3"/>
      <w:spacing w:after="0" w:line="240" w:lineRule="atLeast"/>
      <w:jc w:val="center"/>
      <w:rPr>
        <w:rFonts w:ascii="Times New Roman" w:hAnsi="Times New Roman"/>
        <w:b/>
        <w:color w:val="1F497D" w:themeColor="text2"/>
        <w:sz w:val="24"/>
        <w:szCs w:val="24"/>
      </w:rPr>
    </w:pPr>
    <w:r w:rsidRPr="00351442">
      <w:rPr>
        <w:rFonts w:ascii="Times New Roman" w:hAnsi="Times New Roman"/>
        <w:b/>
        <w:color w:val="1F497D" w:themeColor="text2"/>
        <w:sz w:val="24"/>
        <w:szCs w:val="24"/>
      </w:rPr>
      <w:t>ВДК</w:t>
    </w:r>
    <w:r>
      <w:rPr>
        <w:rFonts w:ascii="Times New Roman" w:hAnsi="Times New Roman"/>
        <w:b/>
        <w:color w:val="1F497D" w:themeColor="text2"/>
        <w:sz w:val="24"/>
        <w:szCs w:val="24"/>
      </w:rPr>
      <w:t xml:space="preserve"> СРО </w:t>
    </w:r>
    <w:r w:rsidR="00157033">
      <w:rPr>
        <w:rFonts w:ascii="Times New Roman" w:hAnsi="Times New Roman"/>
        <w:b/>
        <w:color w:val="1F497D" w:themeColor="text2"/>
        <w:sz w:val="24"/>
        <w:szCs w:val="24"/>
      </w:rPr>
      <w:t>Союзинжстрой 08.04</w:t>
    </w:r>
    <w:r w:rsidRPr="00351442">
      <w:rPr>
        <w:rFonts w:ascii="Times New Roman" w:hAnsi="Times New Roman"/>
        <w:b/>
        <w:color w:val="1F497D" w:themeColor="text2"/>
        <w:sz w:val="24"/>
        <w:szCs w:val="24"/>
      </w:rPr>
      <w:t>-2015</w:t>
    </w:r>
  </w:p>
  <w:p w:rsidR="00B11486" w:rsidRPr="00351442" w:rsidRDefault="00B11486" w:rsidP="00351442">
    <w:pPr>
      <w:pStyle w:val="a3"/>
      <w:spacing w:after="0" w:line="240" w:lineRule="atLeast"/>
      <w:jc w:val="center"/>
      <w:rPr>
        <w:rFonts w:ascii="Times New Roman" w:hAnsi="Times New Roman"/>
        <w:color w:val="1F497D" w:themeColor="text2"/>
        <w:sz w:val="24"/>
        <w:szCs w:val="24"/>
      </w:rPr>
    </w:pPr>
    <w:r w:rsidRPr="00351442">
      <w:rPr>
        <w:rFonts w:ascii="Times New Roman" w:hAnsi="Times New Roman"/>
        <w:color w:val="1F497D" w:themeColor="text2"/>
        <w:sz w:val="24"/>
        <w:szCs w:val="24"/>
      </w:rPr>
      <w:t>Внутренние документы саморегулируемой организации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03A9"/>
    <w:multiLevelType w:val="multilevel"/>
    <w:tmpl w:val="BA0CDA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E6B"/>
    <w:rsid w:val="00025A7A"/>
    <w:rsid w:val="000438A5"/>
    <w:rsid w:val="000E08AF"/>
    <w:rsid w:val="00127B18"/>
    <w:rsid w:val="00137268"/>
    <w:rsid w:val="00157033"/>
    <w:rsid w:val="001A64CE"/>
    <w:rsid w:val="001D1E4B"/>
    <w:rsid w:val="00211023"/>
    <w:rsid w:val="00223E77"/>
    <w:rsid w:val="00233583"/>
    <w:rsid w:val="0024649A"/>
    <w:rsid w:val="00250603"/>
    <w:rsid w:val="00274DF5"/>
    <w:rsid w:val="0027605E"/>
    <w:rsid w:val="0029793D"/>
    <w:rsid w:val="002D0A38"/>
    <w:rsid w:val="002D1C55"/>
    <w:rsid w:val="003159BE"/>
    <w:rsid w:val="00316F1B"/>
    <w:rsid w:val="0034108B"/>
    <w:rsid w:val="00351442"/>
    <w:rsid w:val="0039319B"/>
    <w:rsid w:val="00412537"/>
    <w:rsid w:val="00415493"/>
    <w:rsid w:val="00424FD0"/>
    <w:rsid w:val="00483308"/>
    <w:rsid w:val="004D74A2"/>
    <w:rsid w:val="00533D47"/>
    <w:rsid w:val="0054162F"/>
    <w:rsid w:val="00552058"/>
    <w:rsid w:val="005F62AC"/>
    <w:rsid w:val="006A0A71"/>
    <w:rsid w:val="00713A7A"/>
    <w:rsid w:val="007D65DA"/>
    <w:rsid w:val="00827E14"/>
    <w:rsid w:val="00864B7D"/>
    <w:rsid w:val="00876715"/>
    <w:rsid w:val="008B5446"/>
    <w:rsid w:val="008E6B42"/>
    <w:rsid w:val="00956EBF"/>
    <w:rsid w:val="00976F13"/>
    <w:rsid w:val="009B1E6B"/>
    <w:rsid w:val="009C3A22"/>
    <w:rsid w:val="009E1102"/>
    <w:rsid w:val="00A20F2D"/>
    <w:rsid w:val="00A61613"/>
    <w:rsid w:val="00A633EF"/>
    <w:rsid w:val="00B05A5F"/>
    <w:rsid w:val="00B11486"/>
    <w:rsid w:val="00B92749"/>
    <w:rsid w:val="00C64A6E"/>
    <w:rsid w:val="00CA6417"/>
    <w:rsid w:val="00CC372A"/>
    <w:rsid w:val="00CD5ACD"/>
    <w:rsid w:val="00CF71C9"/>
    <w:rsid w:val="00D235E0"/>
    <w:rsid w:val="00D24518"/>
    <w:rsid w:val="00D63BF8"/>
    <w:rsid w:val="00D65014"/>
    <w:rsid w:val="00DE0F9D"/>
    <w:rsid w:val="00DF516A"/>
    <w:rsid w:val="00E92583"/>
    <w:rsid w:val="00F8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A1DDA7-183A-419F-936F-551A385E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F9D"/>
    <w:pPr>
      <w:spacing w:line="240" w:lineRule="auto"/>
      <w:ind w:left="-284" w:firstLine="709"/>
      <w:contextualSpacing/>
      <w:jc w:val="both"/>
    </w:pPr>
    <w:rPr>
      <w:rFonts w:ascii="Times New Roman" w:hAnsi="Times New Roman"/>
      <w:sz w:val="21"/>
    </w:rPr>
  </w:style>
  <w:style w:type="paragraph" w:styleId="1">
    <w:name w:val="heading 1"/>
    <w:basedOn w:val="a"/>
    <w:next w:val="a"/>
    <w:link w:val="10"/>
    <w:uiPriority w:val="9"/>
    <w:qFormat/>
    <w:rsid w:val="00DE0F9D"/>
    <w:pPr>
      <w:keepNext/>
      <w:spacing w:before="240" w:after="60" w:line="276" w:lineRule="auto"/>
      <w:ind w:left="0" w:firstLine="0"/>
      <w:contextualSpacing w:val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F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DE0F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0F9D"/>
    <w:pPr>
      <w:tabs>
        <w:tab w:val="center" w:pos="4677"/>
        <w:tab w:val="right" w:pos="9355"/>
      </w:tabs>
      <w:spacing w:line="276" w:lineRule="auto"/>
      <w:ind w:left="0" w:firstLine="0"/>
      <w:contextualSpacing w:val="0"/>
      <w:jc w:val="left"/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E0F9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E0F9D"/>
    <w:pPr>
      <w:tabs>
        <w:tab w:val="center" w:pos="4677"/>
        <w:tab w:val="right" w:pos="9355"/>
      </w:tabs>
      <w:spacing w:line="276" w:lineRule="auto"/>
      <w:ind w:left="0" w:firstLine="0"/>
      <w:contextualSpacing w:val="0"/>
      <w:jc w:val="left"/>
    </w:pPr>
    <w:rPr>
      <w:rFonts w:ascii="Calibri" w:eastAsia="Calibri" w:hAnsi="Calibri" w:cs="Times New Roman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DE0F9D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DE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DE0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DE0F9D"/>
    <w:pPr>
      <w:widowControl w:val="0"/>
      <w:autoSpaceDE w:val="0"/>
      <w:autoSpaceDN w:val="0"/>
      <w:adjustRightInd w:val="0"/>
      <w:spacing w:after="0" w:line="276" w:lineRule="exact"/>
      <w:ind w:left="0" w:firstLine="907"/>
      <w:contextualSpacing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DE0F9D"/>
    <w:pPr>
      <w:spacing w:before="100" w:beforeAutospacing="1" w:after="100" w:afterAutospacing="1"/>
      <w:ind w:left="0" w:firstLine="0"/>
      <w:contextualSpacing w:val="0"/>
      <w:jc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FontStyle22">
    <w:name w:val="Font Style22"/>
    <w:basedOn w:val="a0"/>
    <w:rsid w:val="00DE0F9D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E0F9D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F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79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5605</Words>
  <Characters>31953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0dmin</cp:lastModifiedBy>
  <cp:revision>22</cp:revision>
  <cp:lastPrinted>2016-02-25T13:29:00Z</cp:lastPrinted>
  <dcterms:created xsi:type="dcterms:W3CDTF">2013-10-21T10:14:00Z</dcterms:created>
  <dcterms:modified xsi:type="dcterms:W3CDTF">2016-05-18T09:16:00Z</dcterms:modified>
</cp:coreProperties>
</file>